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1F7E5D" w14:textId="77777777" w:rsidR="00445F5B" w:rsidRDefault="00BF32F9" w:rsidP="00843FD9">
      <w:pPr>
        <w:jc w:val="center"/>
        <w:rPr>
          <w:b/>
          <w:color w:val="4F81BD" w:themeColor="accent1"/>
          <w:sz w:val="56"/>
          <w:szCs w:val="56"/>
          <w:lang w:val="eu-ES"/>
        </w:rPr>
      </w:pPr>
      <w:r w:rsidRPr="00546236">
        <w:rPr>
          <w:noProof/>
          <w:lang w:val="eu-ES" w:eastAsia="eu-ES" w:bidi="ar-SA"/>
        </w:rPr>
        <w:drawing>
          <wp:inline distT="0" distB="0" distL="0" distR="0" wp14:anchorId="22C0EB4F" wp14:editId="53C49BD7">
            <wp:extent cx="3920066" cy="1701800"/>
            <wp:effectExtent l="0" t="0" r="4445" b="0"/>
            <wp:docPr id="5" name="Imagen 1" descr="Z:\ZB_Modernizazioa\hobekuntza\GOBERNU IREKIA GOBERNANTZA ONA\OGP EUSKADI\OGP konpromisoa 2018_5_Integritatea\C5_sistema_vasco_integridad\logoak\Logoa OGP Euskadi eta 5 Konpromiso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ZB_Modernizazioa\hobekuntza\GOBERNU IREKIA GOBERNANTZA ONA\OGP EUSKADI\OGP konpromisoa 2018_5_Integritatea\C5_sistema_vasco_integridad\logoak\Logoa OGP Euskadi eta 5 Konpromisoa.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24302" cy="1703639"/>
                    </a:xfrm>
                    <a:prstGeom prst="rect">
                      <a:avLst/>
                    </a:prstGeom>
                    <a:noFill/>
                    <a:ln>
                      <a:noFill/>
                    </a:ln>
                  </pic:spPr>
                </pic:pic>
              </a:graphicData>
            </a:graphic>
          </wp:inline>
        </w:drawing>
      </w:r>
    </w:p>
    <w:p w14:paraId="3AAA23E1" w14:textId="77777777" w:rsidR="00876C71" w:rsidRDefault="00876C71" w:rsidP="00843FD9">
      <w:pPr>
        <w:jc w:val="center"/>
        <w:rPr>
          <w:b/>
          <w:color w:val="4F81BD" w:themeColor="accent1"/>
          <w:sz w:val="56"/>
          <w:szCs w:val="56"/>
          <w:lang w:val="eu-ES"/>
        </w:rPr>
      </w:pPr>
    </w:p>
    <w:p w14:paraId="10D1886D" w14:textId="083F86B6" w:rsidR="00BC2EC8" w:rsidRPr="00843FD9" w:rsidRDefault="00CF42CE" w:rsidP="00843FD9">
      <w:pPr>
        <w:jc w:val="center"/>
        <w:rPr>
          <w:b/>
          <w:color w:val="4F81BD" w:themeColor="accent1"/>
          <w:sz w:val="56"/>
          <w:szCs w:val="56"/>
          <w:lang w:val="eu-ES"/>
        </w:rPr>
      </w:pPr>
      <w:r w:rsidRPr="00843FD9">
        <w:rPr>
          <w:b/>
          <w:color w:val="4F81BD" w:themeColor="accent1"/>
          <w:sz w:val="56"/>
          <w:szCs w:val="56"/>
          <w:lang w:val="eu-ES"/>
        </w:rPr>
        <w:t>ZUZENTASUN</w:t>
      </w:r>
      <w:r w:rsidR="000423FF">
        <w:rPr>
          <w:b/>
          <w:color w:val="4F81BD" w:themeColor="accent1"/>
          <w:sz w:val="56"/>
          <w:szCs w:val="56"/>
          <w:lang w:val="eu-ES"/>
        </w:rPr>
        <w:t>AREN ETA GOBERNU ONAREN</w:t>
      </w:r>
      <w:r w:rsidRPr="00843FD9">
        <w:rPr>
          <w:b/>
          <w:color w:val="4F81BD" w:themeColor="accent1"/>
          <w:sz w:val="56"/>
          <w:szCs w:val="56"/>
          <w:lang w:val="eu-ES"/>
        </w:rPr>
        <w:t xml:space="preserve"> </w:t>
      </w:r>
      <w:r w:rsidR="000423FF" w:rsidRPr="00843FD9">
        <w:rPr>
          <w:b/>
          <w:color w:val="4F81BD" w:themeColor="accent1"/>
          <w:sz w:val="56"/>
          <w:szCs w:val="56"/>
          <w:lang w:val="eu-ES"/>
        </w:rPr>
        <w:t xml:space="preserve">EUSKAL </w:t>
      </w:r>
      <w:r w:rsidRPr="00843FD9">
        <w:rPr>
          <w:b/>
          <w:color w:val="4F81BD" w:themeColor="accent1"/>
          <w:sz w:val="56"/>
          <w:szCs w:val="56"/>
          <w:lang w:val="eu-ES"/>
        </w:rPr>
        <w:t>SISTEMA</w:t>
      </w:r>
    </w:p>
    <w:p w14:paraId="39990E6B" w14:textId="2D243678" w:rsidR="00CF42CE" w:rsidRPr="00677FC1" w:rsidRDefault="00CF42CE" w:rsidP="00843FD9">
      <w:pPr>
        <w:jc w:val="center"/>
        <w:rPr>
          <w:color w:val="4F81BD" w:themeColor="accent1"/>
          <w:sz w:val="48"/>
          <w:szCs w:val="48"/>
          <w:lang w:val="eu-ES"/>
        </w:rPr>
      </w:pPr>
      <w:r w:rsidRPr="00677FC1">
        <w:rPr>
          <w:color w:val="4F81BD" w:themeColor="accent1"/>
          <w:sz w:val="48"/>
          <w:szCs w:val="48"/>
          <w:lang w:val="eu-ES"/>
        </w:rPr>
        <w:t xml:space="preserve">OGP EUSKADI – 5. Konpromiso </w:t>
      </w:r>
      <w:r w:rsidR="00E75703">
        <w:rPr>
          <w:color w:val="4F81BD" w:themeColor="accent1"/>
          <w:sz w:val="48"/>
          <w:szCs w:val="48"/>
          <w:lang w:val="eu-ES"/>
        </w:rPr>
        <w:t>t</w:t>
      </w:r>
      <w:r w:rsidRPr="00677FC1">
        <w:rPr>
          <w:color w:val="4F81BD" w:themeColor="accent1"/>
          <w:sz w:val="48"/>
          <w:szCs w:val="48"/>
          <w:lang w:val="eu-ES"/>
        </w:rPr>
        <w:t>aldea</w:t>
      </w:r>
    </w:p>
    <w:p w14:paraId="2D325B79" w14:textId="77777777" w:rsidR="00843FD9" w:rsidRDefault="00843FD9" w:rsidP="00BC2EC8">
      <w:pPr>
        <w:rPr>
          <w:color w:val="4F81BD" w:themeColor="accent1"/>
          <w:sz w:val="36"/>
          <w:szCs w:val="36"/>
          <w:lang w:val="eu-ES"/>
        </w:rPr>
      </w:pPr>
    </w:p>
    <w:p w14:paraId="3FCAF44A" w14:textId="52C25FE2" w:rsidR="00612D98" w:rsidRDefault="00EF098A" w:rsidP="00EF098A">
      <w:pPr>
        <w:spacing w:before="0" w:after="0" w:line="240" w:lineRule="auto"/>
        <w:ind w:left="0"/>
        <w:jc w:val="center"/>
        <w:rPr>
          <w:color w:val="4F81BD" w:themeColor="accent1"/>
          <w:sz w:val="48"/>
          <w:szCs w:val="48"/>
          <w:lang w:val="eu-ES"/>
        </w:rPr>
      </w:pPr>
      <w:r w:rsidRPr="00EF098A">
        <w:rPr>
          <w:sz w:val="32"/>
          <w:szCs w:val="48"/>
          <w:lang w:val="eu-ES"/>
        </w:rPr>
        <w:t>Ereduaren azken proposamena</w:t>
      </w:r>
      <w:r w:rsidR="00612D98">
        <w:rPr>
          <w:color w:val="4F81BD" w:themeColor="accent1"/>
          <w:sz w:val="48"/>
          <w:szCs w:val="48"/>
          <w:lang w:val="eu-ES"/>
        </w:rPr>
        <w:br w:type="page"/>
      </w:r>
    </w:p>
    <w:p w14:paraId="44F5CCB7" w14:textId="7C107118" w:rsidR="008E71D4" w:rsidRPr="004511D4" w:rsidRDefault="00E417DD" w:rsidP="00E417DD">
      <w:pPr>
        <w:pStyle w:val="EA2"/>
        <w:rPr>
          <w:sz w:val="19"/>
          <w:szCs w:val="19"/>
        </w:rPr>
      </w:pPr>
      <w:r w:rsidRPr="004511D4">
        <w:rPr>
          <w:sz w:val="19"/>
          <w:szCs w:val="19"/>
        </w:rPr>
        <w:lastRenderedPageBreak/>
        <w:t>AURKIBIDEA</w:t>
      </w:r>
    </w:p>
    <w:p w14:paraId="520DA57D" w14:textId="77777777" w:rsidR="002C07A4" w:rsidRPr="002C07A4" w:rsidRDefault="001C07B2">
      <w:pPr>
        <w:pStyle w:val="EA1"/>
        <w:tabs>
          <w:tab w:val="right" w:leader="dot" w:pos="8777"/>
        </w:tabs>
        <w:rPr>
          <w:noProof/>
          <w:sz w:val="20"/>
          <w:szCs w:val="20"/>
        </w:rPr>
      </w:pPr>
      <w:r w:rsidRPr="002C07A4">
        <w:rPr>
          <w:b/>
          <w:bCs/>
          <w:color w:val="4F81BD" w:themeColor="accent1"/>
          <w:sz w:val="20"/>
          <w:szCs w:val="20"/>
        </w:rPr>
        <w:fldChar w:fldCharType="begin"/>
      </w:r>
      <w:r w:rsidRPr="002C07A4">
        <w:rPr>
          <w:b/>
          <w:bCs/>
          <w:color w:val="4F81BD" w:themeColor="accent1"/>
          <w:sz w:val="20"/>
          <w:szCs w:val="20"/>
        </w:rPr>
        <w:instrText xml:space="preserve"> TOC \o "1-4" \h \z \u </w:instrText>
      </w:r>
      <w:r w:rsidRPr="002C07A4">
        <w:rPr>
          <w:b/>
          <w:bCs/>
          <w:color w:val="4F81BD" w:themeColor="accent1"/>
          <w:sz w:val="20"/>
          <w:szCs w:val="20"/>
        </w:rPr>
        <w:fldChar w:fldCharType="separate"/>
      </w:r>
      <w:hyperlink w:anchor="_Toc25930054" w:history="1">
        <w:r w:rsidR="002C07A4" w:rsidRPr="002C07A4">
          <w:rPr>
            <w:rStyle w:val="Hiperesteka"/>
            <w:noProof/>
            <w:sz w:val="20"/>
            <w:szCs w:val="20"/>
            <w:lang w:bidi="hi-IN"/>
          </w:rPr>
          <w:t>ZUZENTASUNAREN ETA GOBERNU ONAREN EUSKAL SISTEMA: PROPOSAMEN EBOLUTIBO, DEZENTRALIZATZAILE ETA INTERDEPENDENTE BAT</w:t>
        </w:r>
        <w:r w:rsidR="002C07A4" w:rsidRPr="002C07A4">
          <w:rPr>
            <w:noProof/>
            <w:webHidden/>
            <w:sz w:val="20"/>
            <w:szCs w:val="20"/>
          </w:rPr>
          <w:tab/>
        </w:r>
        <w:r w:rsidR="002C07A4" w:rsidRPr="002C07A4">
          <w:rPr>
            <w:noProof/>
            <w:webHidden/>
            <w:sz w:val="20"/>
            <w:szCs w:val="20"/>
          </w:rPr>
          <w:fldChar w:fldCharType="begin"/>
        </w:r>
        <w:r w:rsidR="002C07A4" w:rsidRPr="002C07A4">
          <w:rPr>
            <w:noProof/>
            <w:webHidden/>
            <w:sz w:val="20"/>
            <w:szCs w:val="20"/>
          </w:rPr>
          <w:instrText xml:space="preserve"> PAGEREF _Toc25930054 \h </w:instrText>
        </w:r>
        <w:r w:rsidR="002C07A4" w:rsidRPr="002C07A4">
          <w:rPr>
            <w:noProof/>
            <w:webHidden/>
            <w:sz w:val="20"/>
            <w:szCs w:val="20"/>
          </w:rPr>
        </w:r>
        <w:r w:rsidR="002C07A4" w:rsidRPr="002C07A4">
          <w:rPr>
            <w:noProof/>
            <w:webHidden/>
            <w:sz w:val="20"/>
            <w:szCs w:val="20"/>
          </w:rPr>
          <w:fldChar w:fldCharType="separate"/>
        </w:r>
        <w:r w:rsidR="002C07A4" w:rsidRPr="002C07A4">
          <w:rPr>
            <w:noProof/>
            <w:webHidden/>
            <w:sz w:val="20"/>
            <w:szCs w:val="20"/>
          </w:rPr>
          <w:t>4</w:t>
        </w:r>
        <w:r w:rsidR="002C07A4" w:rsidRPr="002C07A4">
          <w:rPr>
            <w:noProof/>
            <w:webHidden/>
            <w:sz w:val="20"/>
            <w:szCs w:val="20"/>
          </w:rPr>
          <w:fldChar w:fldCharType="end"/>
        </w:r>
      </w:hyperlink>
    </w:p>
    <w:p w14:paraId="70927F5A" w14:textId="77777777" w:rsidR="002C07A4" w:rsidRPr="002C07A4" w:rsidRDefault="00986C88">
      <w:pPr>
        <w:pStyle w:val="EA2"/>
        <w:rPr>
          <w:rFonts w:eastAsiaTheme="minorEastAsia" w:cstheme="minorBidi"/>
          <w:b w:val="0"/>
          <w:bCs w:val="0"/>
          <w:noProof/>
          <w:color w:val="auto"/>
          <w:sz w:val="20"/>
          <w:szCs w:val="20"/>
        </w:rPr>
      </w:pPr>
      <w:hyperlink w:anchor="_Toc25930055" w:history="1">
        <w:r w:rsidR="002C07A4" w:rsidRPr="002C07A4">
          <w:rPr>
            <w:rStyle w:val="Hiperesteka"/>
            <w:noProof/>
            <w:sz w:val="20"/>
            <w:szCs w:val="20"/>
            <w:lang w:bidi="hi-IN"/>
          </w:rPr>
          <w:t>1.- AURREKARIAK</w:t>
        </w:r>
        <w:r w:rsidR="002C07A4" w:rsidRPr="002C07A4">
          <w:rPr>
            <w:noProof/>
            <w:webHidden/>
            <w:sz w:val="20"/>
            <w:szCs w:val="20"/>
          </w:rPr>
          <w:tab/>
        </w:r>
        <w:r w:rsidR="002C07A4" w:rsidRPr="002C07A4">
          <w:rPr>
            <w:noProof/>
            <w:webHidden/>
            <w:sz w:val="20"/>
            <w:szCs w:val="20"/>
          </w:rPr>
          <w:fldChar w:fldCharType="begin"/>
        </w:r>
        <w:r w:rsidR="002C07A4" w:rsidRPr="002C07A4">
          <w:rPr>
            <w:noProof/>
            <w:webHidden/>
            <w:sz w:val="20"/>
            <w:szCs w:val="20"/>
          </w:rPr>
          <w:instrText xml:space="preserve"> PAGEREF _Toc25930055 \h </w:instrText>
        </w:r>
        <w:r w:rsidR="002C07A4" w:rsidRPr="002C07A4">
          <w:rPr>
            <w:noProof/>
            <w:webHidden/>
            <w:sz w:val="20"/>
            <w:szCs w:val="20"/>
          </w:rPr>
        </w:r>
        <w:r w:rsidR="002C07A4" w:rsidRPr="002C07A4">
          <w:rPr>
            <w:noProof/>
            <w:webHidden/>
            <w:sz w:val="20"/>
            <w:szCs w:val="20"/>
          </w:rPr>
          <w:fldChar w:fldCharType="separate"/>
        </w:r>
        <w:r w:rsidR="002C07A4" w:rsidRPr="002C07A4">
          <w:rPr>
            <w:noProof/>
            <w:webHidden/>
            <w:sz w:val="20"/>
            <w:szCs w:val="20"/>
          </w:rPr>
          <w:t>4</w:t>
        </w:r>
        <w:r w:rsidR="002C07A4" w:rsidRPr="002C07A4">
          <w:rPr>
            <w:noProof/>
            <w:webHidden/>
            <w:sz w:val="20"/>
            <w:szCs w:val="20"/>
          </w:rPr>
          <w:fldChar w:fldCharType="end"/>
        </w:r>
      </w:hyperlink>
    </w:p>
    <w:p w14:paraId="3F2CA2D2" w14:textId="77777777" w:rsidR="002C07A4" w:rsidRPr="002C07A4" w:rsidRDefault="00986C88">
      <w:pPr>
        <w:pStyle w:val="EA2"/>
        <w:rPr>
          <w:rFonts w:eastAsiaTheme="minorEastAsia" w:cstheme="minorBidi"/>
          <w:b w:val="0"/>
          <w:bCs w:val="0"/>
          <w:noProof/>
          <w:color w:val="auto"/>
          <w:sz w:val="20"/>
          <w:szCs w:val="20"/>
        </w:rPr>
      </w:pPr>
      <w:hyperlink w:anchor="_Toc25930056" w:history="1">
        <w:r w:rsidR="002C07A4" w:rsidRPr="002C07A4">
          <w:rPr>
            <w:rStyle w:val="Hiperesteka"/>
            <w:noProof/>
            <w:sz w:val="20"/>
            <w:szCs w:val="20"/>
            <w:lang w:bidi="hi-IN"/>
          </w:rPr>
          <w:t>2.- EZAUGARRIAK</w:t>
        </w:r>
        <w:r w:rsidR="002C07A4" w:rsidRPr="002C07A4">
          <w:rPr>
            <w:noProof/>
            <w:webHidden/>
            <w:sz w:val="20"/>
            <w:szCs w:val="20"/>
          </w:rPr>
          <w:tab/>
        </w:r>
        <w:r w:rsidR="002C07A4" w:rsidRPr="002C07A4">
          <w:rPr>
            <w:noProof/>
            <w:webHidden/>
            <w:sz w:val="20"/>
            <w:szCs w:val="20"/>
          </w:rPr>
          <w:fldChar w:fldCharType="begin"/>
        </w:r>
        <w:r w:rsidR="002C07A4" w:rsidRPr="002C07A4">
          <w:rPr>
            <w:noProof/>
            <w:webHidden/>
            <w:sz w:val="20"/>
            <w:szCs w:val="20"/>
          </w:rPr>
          <w:instrText xml:space="preserve"> PAGEREF _Toc25930056 \h </w:instrText>
        </w:r>
        <w:r w:rsidR="002C07A4" w:rsidRPr="002C07A4">
          <w:rPr>
            <w:noProof/>
            <w:webHidden/>
            <w:sz w:val="20"/>
            <w:szCs w:val="20"/>
          </w:rPr>
        </w:r>
        <w:r w:rsidR="002C07A4" w:rsidRPr="002C07A4">
          <w:rPr>
            <w:noProof/>
            <w:webHidden/>
            <w:sz w:val="20"/>
            <w:szCs w:val="20"/>
          </w:rPr>
          <w:fldChar w:fldCharType="separate"/>
        </w:r>
        <w:r w:rsidR="002C07A4" w:rsidRPr="002C07A4">
          <w:rPr>
            <w:noProof/>
            <w:webHidden/>
            <w:sz w:val="20"/>
            <w:szCs w:val="20"/>
          </w:rPr>
          <w:t>5</w:t>
        </w:r>
        <w:r w:rsidR="002C07A4" w:rsidRPr="002C07A4">
          <w:rPr>
            <w:noProof/>
            <w:webHidden/>
            <w:sz w:val="20"/>
            <w:szCs w:val="20"/>
          </w:rPr>
          <w:fldChar w:fldCharType="end"/>
        </w:r>
      </w:hyperlink>
    </w:p>
    <w:p w14:paraId="2E6F272F" w14:textId="77777777" w:rsidR="002C07A4" w:rsidRPr="002C07A4" w:rsidRDefault="00986C88">
      <w:pPr>
        <w:pStyle w:val="EA3"/>
        <w:tabs>
          <w:tab w:val="right" w:leader="dot" w:pos="8777"/>
        </w:tabs>
        <w:rPr>
          <w:noProof/>
          <w:sz w:val="20"/>
          <w:szCs w:val="20"/>
        </w:rPr>
      </w:pPr>
      <w:hyperlink w:anchor="_Toc25930057" w:history="1">
        <w:r w:rsidR="002C07A4" w:rsidRPr="002C07A4">
          <w:rPr>
            <w:rStyle w:val="Hiperesteka"/>
            <w:noProof/>
            <w:sz w:val="20"/>
            <w:szCs w:val="20"/>
            <w:lang w:bidi="hi-IN"/>
          </w:rPr>
          <w:t>2.1.- Sistema ebolutiboa</w:t>
        </w:r>
        <w:r w:rsidR="002C07A4" w:rsidRPr="002C07A4">
          <w:rPr>
            <w:noProof/>
            <w:webHidden/>
            <w:sz w:val="20"/>
            <w:szCs w:val="20"/>
          </w:rPr>
          <w:tab/>
        </w:r>
        <w:r w:rsidR="002C07A4" w:rsidRPr="002C07A4">
          <w:rPr>
            <w:noProof/>
            <w:webHidden/>
            <w:sz w:val="20"/>
            <w:szCs w:val="20"/>
          </w:rPr>
          <w:fldChar w:fldCharType="begin"/>
        </w:r>
        <w:r w:rsidR="002C07A4" w:rsidRPr="002C07A4">
          <w:rPr>
            <w:noProof/>
            <w:webHidden/>
            <w:sz w:val="20"/>
            <w:szCs w:val="20"/>
          </w:rPr>
          <w:instrText xml:space="preserve"> PAGEREF _Toc25930057 \h </w:instrText>
        </w:r>
        <w:r w:rsidR="002C07A4" w:rsidRPr="002C07A4">
          <w:rPr>
            <w:noProof/>
            <w:webHidden/>
            <w:sz w:val="20"/>
            <w:szCs w:val="20"/>
          </w:rPr>
        </w:r>
        <w:r w:rsidR="002C07A4" w:rsidRPr="002C07A4">
          <w:rPr>
            <w:noProof/>
            <w:webHidden/>
            <w:sz w:val="20"/>
            <w:szCs w:val="20"/>
          </w:rPr>
          <w:fldChar w:fldCharType="separate"/>
        </w:r>
        <w:r w:rsidR="002C07A4" w:rsidRPr="002C07A4">
          <w:rPr>
            <w:noProof/>
            <w:webHidden/>
            <w:sz w:val="20"/>
            <w:szCs w:val="20"/>
          </w:rPr>
          <w:t>5</w:t>
        </w:r>
        <w:r w:rsidR="002C07A4" w:rsidRPr="002C07A4">
          <w:rPr>
            <w:noProof/>
            <w:webHidden/>
            <w:sz w:val="20"/>
            <w:szCs w:val="20"/>
          </w:rPr>
          <w:fldChar w:fldCharType="end"/>
        </w:r>
      </w:hyperlink>
    </w:p>
    <w:p w14:paraId="793F0831" w14:textId="77777777" w:rsidR="002C07A4" w:rsidRPr="002C07A4" w:rsidRDefault="00986C88">
      <w:pPr>
        <w:pStyle w:val="EA3"/>
        <w:tabs>
          <w:tab w:val="right" w:leader="dot" w:pos="8777"/>
        </w:tabs>
        <w:rPr>
          <w:noProof/>
          <w:sz w:val="20"/>
          <w:szCs w:val="20"/>
        </w:rPr>
      </w:pPr>
      <w:hyperlink w:anchor="_Toc25930058" w:history="1">
        <w:r w:rsidR="002C07A4" w:rsidRPr="002C07A4">
          <w:rPr>
            <w:rStyle w:val="Hiperesteka"/>
            <w:noProof/>
            <w:sz w:val="20"/>
            <w:szCs w:val="20"/>
            <w:lang w:bidi="hi-IN"/>
          </w:rPr>
          <w:t>2.2.- Sistema deszentralizatua</w:t>
        </w:r>
        <w:r w:rsidR="002C07A4" w:rsidRPr="002C07A4">
          <w:rPr>
            <w:noProof/>
            <w:webHidden/>
            <w:sz w:val="20"/>
            <w:szCs w:val="20"/>
          </w:rPr>
          <w:tab/>
        </w:r>
        <w:r w:rsidR="002C07A4" w:rsidRPr="002C07A4">
          <w:rPr>
            <w:noProof/>
            <w:webHidden/>
            <w:sz w:val="20"/>
            <w:szCs w:val="20"/>
          </w:rPr>
          <w:fldChar w:fldCharType="begin"/>
        </w:r>
        <w:r w:rsidR="002C07A4" w:rsidRPr="002C07A4">
          <w:rPr>
            <w:noProof/>
            <w:webHidden/>
            <w:sz w:val="20"/>
            <w:szCs w:val="20"/>
          </w:rPr>
          <w:instrText xml:space="preserve"> PAGEREF _Toc25930058 \h </w:instrText>
        </w:r>
        <w:r w:rsidR="002C07A4" w:rsidRPr="002C07A4">
          <w:rPr>
            <w:noProof/>
            <w:webHidden/>
            <w:sz w:val="20"/>
            <w:szCs w:val="20"/>
          </w:rPr>
        </w:r>
        <w:r w:rsidR="002C07A4" w:rsidRPr="002C07A4">
          <w:rPr>
            <w:noProof/>
            <w:webHidden/>
            <w:sz w:val="20"/>
            <w:szCs w:val="20"/>
          </w:rPr>
          <w:fldChar w:fldCharType="separate"/>
        </w:r>
        <w:r w:rsidR="002C07A4" w:rsidRPr="002C07A4">
          <w:rPr>
            <w:noProof/>
            <w:webHidden/>
            <w:sz w:val="20"/>
            <w:szCs w:val="20"/>
          </w:rPr>
          <w:t>5</w:t>
        </w:r>
        <w:r w:rsidR="002C07A4" w:rsidRPr="002C07A4">
          <w:rPr>
            <w:noProof/>
            <w:webHidden/>
            <w:sz w:val="20"/>
            <w:szCs w:val="20"/>
          </w:rPr>
          <w:fldChar w:fldCharType="end"/>
        </w:r>
      </w:hyperlink>
    </w:p>
    <w:p w14:paraId="022A4301" w14:textId="77777777" w:rsidR="002C07A4" w:rsidRPr="002C07A4" w:rsidRDefault="00986C88">
      <w:pPr>
        <w:pStyle w:val="EA3"/>
        <w:tabs>
          <w:tab w:val="right" w:leader="dot" w:pos="8777"/>
        </w:tabs>
        <w:rPr>
          <w:noProof/>
          <w:sz w:val="20"/>
          <w:szCs w:val="20"/>
        </w:rPr>
      </w:pPr>
      <w:hyperlink w:anchor="_Toc25930059" w:history="1">
        <w:r w:rsidR="002C07A4" w:rsidRPr="002C07A4">
          <w:rPr>
            <w:rStyle w:val="Hiperesteka"/>
            <w:noProof/>
            <w:sz w:val="20"/>
            <w:szCs w:val="20"/>
            <w:lang w:bidi="hi-IN"/>
          </w:rPr>
          <w:t>2.3.- Sistema interkonektatua</w:t>
        </w:r>
        <w:r w:rsidR="002C07A4" w:rsidRPr="002C07A4">
          <w:rPr>
            <w:noProof/>
            <w:webHidden/>
            <w:sz w:val="20"/>
            <w:szCs w:val="20"/>
          </w:rPr>
          <w:tab/>
        </w:r>
        <w:r w:rsidR="002C07A4" w:rsidRPr="002C07A4">
          <w:rPr>
            <w:noProof/>
            <w:webHidden/>
            <w:sz w:val="20"/>
            <w:szCs w:val="20"/>
          </w:rPr>
          <w:fldChar w:fldCharType="begin"/>
        </w:r>
        <w:r w:rsidR="002C07A4" w:rsidRPr="002C07A4">
          <w:rPr>
            <w:noProof/>
            <w:webHidden/>
            <w:sz w:val="20"/>
            <w:szCs w:val="20"/>
          </w:rPr>
          <w:instrText xml:space="preserve"> PAGEREF _Toc25930059 \h </w:instrText>
        </w:r>
        <w:r w:rsidR="002C07A4" w:rsidRPr="002C07A4">
          <w:rPr>
            <w:noProof/>
            <w:webHidden/>
            <w:sz w:val="20"/>
            <w:szCs w:val="20"/>
          </w:rPr>
        </w:r>
        <w:r w:rsidR="002C07A4" w:rsidRPr="002C07A4">
          <w:rPr>
            <w:noProof/>
            <w:webHidden/>
            <w:sz w:val="20"/>
            <w:szCs w:val="20"/>
          </w:rPr>
          <w:fldChar w:fldCharType="separate"/>
        </w:r>
        <w:r w:rsidR="002C07A4" w:rsidRPr="002C07A4">
          <w:rPr>
            <w:noProof/>
            <w:webHidden/>
            <w:sz w:val="20"/>
            <w:szCs w:val="20"/>
          </w:rPr>
          <w:t>6</w:t>
        </w:r>
        <w:r w:rsidR="002C07A4" w:rsidRPr="002C07A4">
          <w:rPr>
            <w:noProof/>
            <w:webHidden/>
            <w:sz w:val="20"/>
            <w:szCs w:val="20"/>
          </w:rPr>
          <w:fldChar w:fldCharType="end"/>
        </w:r>
      </w:hyperlink>
    </w:p>
    <w:p w14:paraId="2A5932F0" w14:textId="77777777" w:rsidR="002C07A4" w:rsidRPr="002C07A4" w:rsidRDefault="00986C88">
      <w:pPr>
        <w:pStyle w:val="EA2"/>
        <w:rPr>
          <w:rFonts w:eastAsiaTheme="minorEastAsia" w:cstheme="minorBidi"/>
          <w:b w:val="0"/>
          <w:bCs w:val="0"/>
          <w:noProof/>
          <w:color w:val="auto"/>
          <w:sz w:val="20"/>
          <w:szCs w:val="20"/>
        </w:rPr>
      </w:pPr>
      <w:hyperlink w:anchor="_Toc25930060" w:history="1">
        <w:r w:rsidR="002C07A4" w:rsidRPr="002C07A4">
          <w:rPr>
            <w:rStyle w:val="Hiperesteka"/>
            <w:noProof/>
            <w:sz w:val="20"/>
            <w:szCs w:val="20"/>
            <w:lang w:bidi="hi-IN"/>
          </w:rPr>
          <w:t>3.- MAILAK</w:t>
        </w:r>
        <w:r w:rsidR="002C07A4" w:rsidRPr="002C07A4">
          <w:rPr>
            <w:noProof/>
            <w:webHidden/>
            <w:sz w:val="20"/>
            <w:szCs w:val="20"/>
          </w:rPr>
          <w:tab/>
        </w:r>
        <w:r w:rsidR="002C07A4" w:rsidRPr="002C07A4">
          <w:rPr>
            <w:noProof/>
            <w:webHidden/>
            <w:sz w:val="20"/>
            <w:szCs w:val="20"/>
          </w:rPr>
          <w:fldChar w:fldCharType="begin"/>
        </w:r>
        <w:r w:rsidR="002C07A4" w:rsidRPr="002C07A4">
          <w:rPr>
            <w:noProof/>
            <w:webHidden/>
            <w:sz w:val="20"/>
            <w:szCs w:val="20"/>
          </w:rPr>
          <w:instrText xml:space="preserve"> PAGEREF _Toc25930060 \h </w:instrText>
        </w:r>
        <w:r w:rsidR="002C07A4" w:rsidRPr="002C07A4">
          <w:rPr>
            <w:noProof/>
            <w:webHidden/>
            <w:sz w:val="20"/>
            <w:szCs w:val="20"/>
          </w:rPr>
        </w:r>
        <w:r w:rsidR="002C07A4" w:rsidRPr="002C07A4">
          <w:rPr>
            <w:noProof/>
            <w:webHidden/>
            <w:sz w:val="20"/>
            <w:szCs w:val="20"/>
          </w:rPr>
          <w:fldChar w:fldCharType="separate"/>
        </w:r>
        <w:r w:rsidR="002C07A4" w:rsidRPr="002C07A4">
          <w:rPr>
            <w:noProof/>
            <w:webHidden/>
            <w:sz w:val="20"/>
            <w:szCs w:val="20"/>
          </w:rPr>
          <w:t>6</w:t>
        </w:r>
        <w:r w:rsidR="002C07A4" w:rsidRPr="002C07A4">
          <w:rPr>
            <w:noProof/>
            <w:webHidden/>
            <w:sz w:val="20"/>
            <w:szCs w:val="20"/>
          </w:rPr>
          <w:fldChar w:fldCharType="end"/>
        </w:r>
      </w:hyperlink>
    </w:p>
    <w:p w14:paraId="3B03F629" w14:textId="77777777" w:rsidR="002C07A4" w:rsidRPr="002C07A4" w:rsidRDefault="00986C88">
      <w:pPr>
        <w:pStyle w:val="EA2"/>
        <w:rPr>
          <w:rFonts w:eastAsiaTheme="minorEastAsia" w:cstheme="minorBidi"/>
          <w:b w:val="0"/>
          <w:bCs w:val="0"/>
          <w:noProof/>
          <w:color w:val="auto"/>
          <w:sz w:val="20"/>
          <w:szCs w:val="20"/>
        </w:rPr>
      </w:pPr>
      <w:hyperlink w:anchor="_Toc25930061" w:history="1">
        <w:r w:rsidR="002C07A4" w:rsidRPr="002C07A4">
          <w:rPr>
            <w:rStyle w:val="Hiperesteka"/>
            <w:noProof/>
            <w:sz w:val="20"/>
            <w:szCs w:val="20"/>
            <w:lang w:bidi="hi-IN"/>
          </w:rPr>
          <w:t>4.- PRINTZIPIOAK</w:t>
        </w:r>
        <w:r w:rsidR="002C07A4" w:rsidRPr="002C07A4">
          <w:rPr>
            <w:noProof/>
            <w:webHidden/>
            <w:sz w:val="20"/>
            <w:szCs w:val="20"/>
          </w:rPr>
          <w:tab/>
        </w:r>
        <w:r w:rsidR="002C07A4" w:rsidRPr="002C07A4">
          <w:rPr>
            <w:noProof/>
            <w:webHidden/>
            <w:sz w:val="20"/>
            <w:szCs w:val="20"/>
          </w:rPr>
          <w:fldChar w:fldCharType="begin"/>
        </w:r>
        <w:r w:rsidR="002C07A4" w:rsidRPr="002C07A4">
          <w:rPr>
            <w:noProof/>
            <w:webHidden/>
            <w:sz w:val="20"/>
            <w:szCs w:val="20"/>
          </w:rPr>
          <w:instrText xml:space="preserve"> PAGEREF _Toc25930061 \h </w:instrText>
        </w:r>
        <w:r w:rsidR="002C07A4" w:rsidRPr="002C07A4">
          <w:rPr>
            <w:noProof/>
            <w:webHidden/>
            <w:sz w:val="20"/>
            <w:szCs w:val="20"/>
          </w:rPr>
        </w:r>
        <w:r w:rsidR="002C07A4" w:rsidRPr="002C07A4">
          <w:rPr>
            <w:noProof/>
            <w:webHidden/>
            <w:sz w:val="20"/>
            <w:szCs w:val="20"/>
          </w:rPr>
          <w:fldChar w:fldCharType="separate"/>
        </w:r>
        <w:r w:rsidR="002C07A4" w:rsidRPr="002C07A4">
          <w:rPr>
            <w:noProof/>
            <w:webHidden/>
            <w:sz w:val="20"/>
            <w:szCs w:val="20"/>
          </w:rPr>
          <w:t>7</w:t>
        </w:r>
        <w:r w:rsidR="002C07A4" w:rsidRPr="002C07A4">
          <w:rPr>
            <w:noProof/>
            <w:webHidden/>
            <w:sz w:val="20"/>
            <w:szCs w:val="20"/>
          </w:rPr>
          <w:fldChar w:fldCharType="end"/>
        </w:r>
      </w:hyperlink>
    </w:p>
    <w:p w14:paraId="22074CA0" w14:textId="77777777" w:rsidR="002C07A4" w:rsidRPr="002C07A4" w:rsidRDefault="00986C88">
      <w:pPr>
        <w:pStyle w:val="EA3"/>
        <w:tabs>
          <w:tab w:val="right" w:leader="dot" w:pos="8777"/>
        </w:tabs>
        <w:rPr>
          <w:noProof/>
          <w:sz w:val="20"/>
          <w:szCs w:val="20"/>
        </w:rPr>
      </w:pPr>
      <w:hyperlink w:anchor="_Toc25930062" w:history="1">
        <w:r w:rsidR="002C07A4" w:rsidRPr="002C07A4">
          <w:rPr>
            <w:rStyle w:val="Hiperesteka"/>
            <w:noProof/>
            <w:sz w:val="20"/>
            <w:szCs w:val="20"/>
            <w:lang w:bidi="hi-IN"/>
          </w:rPr>
          <w:t>4.1.- Interes orokorra</w:t>
        </w:r>
        <w:r w:rsidR="002C07A4" w:rsidRPr="002C07A4">
          <w:rPr>
            <w:noProof/>
            <w:webHidden/>
            <w:sz w:val="20"/>
            <w:szCs w:val="20"/>
          </w:rPr>
          <w:tab/>
        </w:r>
        <w:r w:rsidR="002C07A4" w:rsidRPr="002C07A4">
          <w:rPr>
            <w:noProof/>
            <w:webHidden/>
            <w:sz w:val="20"/>
            <w:szCs w:val="20"/>
          </w:rPr>
          <w:fldChar w:fldCharType="begin"/>
        </w:r>
        <w:r w:rsidR="002C07A4" w:rsidRPr="002C07A4">
          <w:rPr>
            <w:noProof/>
            <w:webHidden/>
            <w:sz w:val="20"/>
            <w:szCs w:val="20"/>
          </w:rPr>
          <w:instrText xml:space="preserve"> PAGEREF _Toc25930062 \h </w:instrText>
        </w:r>
        <w:r w:rsidR="002C07A4" w:rsidRPr="002C07A4">
          <w:rPr>
            <w:noProof/>
            <w:webHidden/>
            <w:sz w:val="20"/>
            <w:szCs w:val="20"/>
          </w:rPr>
        </w:r>
        <w:r w:rsidR="002C07A4" w:rsidRPr="002C07A4">
          <w:rPr>
            <w:noProof/>
            <w:webHidden/>
            <w:sz w:val="20"/>
            <w:szCs w:val="20"/>
          </w:rPr>
          <w:fldChar w:fldCharType="separate"/>
        </w:r>
        <w:r w:rsidR="002C07A4" w:rsidRPr="002C07A4">
          <w:rPr>
            <w:noProof/>
            <w:webHidden/>
            <w:sz w:val="20"/>
            <w:szCs w:val="20"/>
          </w:rPr>
          <w:t>7</w:t>
        </w:r>
        <w:r w:rsidR="002C07A4" w:rsidRPr="002C07A4">
          <w:rPr>
            <w:noProof/>
            <w:webHidden/>
            <w:sz w:val="20"/>
            <w:szCs w:val="20"/>
          </w:rPr>
          <w:fldChar w:fldCharType="end"/>
        </w:r>
      </w:hyperlink>
    </w:p>
    <w:p w14:paraId="0D1365C7" w14:textId="77777777" w:rsidR="002C07A4" w:rsidRPr="002C07A4" w:rsidRDefault="00986C88">
      <w:pPr>
        <w:pStyle w:val="EA3"/>
        <w:tabs>
          <w:tab w:val="right" w:leader="dot" w:pos="8777"/>
        </w:tabs>
        <w:rPr>
          <w:noProof/>
          <w:sz w:val="20"/>
          <w:szCs w:val="20"/>
        </w:rPr>
      </w:pPr>
      <w:hyperlink w:anchor="_Toc25930063" w:history="1">
        <w:r w:rsidR="002C07A4" w:rsidRPr="002C07A4">
          <w:rPr>
            <w:rStyle w:val="Hiperesteka"/>
            <w:noProof/>
            <w:sz w:val="20"/>
            <w:szCs w:val="20"/>
            <w:lang w:bidi="hi-IN"/>
          </w:rPr>
          <w:t>4.2.- Errespetua eta irekitzea</w:t>
        </w:r>
        <w:r w:rsidR="002C07A4" w:rsidRPr="002C07A4">
          <w:rPr>
            <w:noProof/>
            <w:webHidden/>
            <w:sz w:val="20"/>
            <w:szCs w:val="20"/>
          </w:rPr>
          <w:tab/>
        </w:r>
        <w:r w:rsidR="002C07A4" w:rsidRPr="002C07A4">
          <w:rPr>
            <w:noProof/>
            <w:webHidden/>
            <w:sz w:val="20"/>
            <w:szCs w:val="20"/>
          </w:rPr>
          <w:fldChar w:fldCharType="begin"/>
        </w:r>
        <w:r w:rsidR="002C07A4" w:rsidRPr="002C07A4">
          <w:rPr>
            <w:noProof/>
            <w:webHidden/>
            <w:sz w:val="20"/>
            <w:szCs w:val="20"/>
          </w:rPr>
          <w:instrText xml:space="preserve"> PAGEREF _Toc25930063 \h </w:instrText>
        </w:r>
        <w:r w:rsidR="002C07A4" w:rsidRPr="002C07A4">
          <w:rPr>
            <w:noProof/>
            <w:webHidden/>
            <w:sz w:val="20"/>
            <w:szCs w:val="20"/>
          </w:rPr>
        </w:r>
        <w:r w:rsidR="002C07A4" w:rsidRPr="002C07A4">
          <w:rPr>
            <w:noProof/>
            <w:webHidden/>
            <w:sz w:val="20"/>
            <w:szCs w:val="20"/>
          </w:rPr>
          <w:fldChar w:fldCharType="separate"/>
        </w:r>
        <w:r w:rsidR="002C07A4" w:rsidRPr="002C07A4">
          <w:rPr>
            <w:noProof/>
            <w:webHidden/>
            <w:sz w:val="20"/>
            <w:szCs w:val="20"/>
          </w:rPr>
          <w:t>8</w:t>
        </w:r>
        <w:r w:rsidR="002C07A4" w:rsidRPr="002C07A4">
          <w:rPr>
            <w:noProof/>
            <w:webHidden/>
            <w:sz w:val="20"/>
            <w:szCs w:val="20"/>
          </w:rPr>
          <w:fldChar w:fldCharType="end"/>
        </w:r>
      </w:hyperlink>
    </w:p>
    <w:p w14:paraId="3C3439FE" w14:textId="77777777" w:rsidR="002C07A4" w:rsidRPr="002C07A4" w:rsidRDefault="00986C88">
      <w:pPr>
        <w:pStyle w:val="EA3"/>
        <w:tabs>
          <w:tab w:val="right" w:leader="dot" w:pos="8777"/>
        </w:tabs>
        <w:rPr>
          <w:noProof/>
          <w:sz w:val="20"/>
          <w:szCs w:val="20"/>
        </w:rPr>
      </w:pPr>
      <w:hyperlink w:anchor="_Toc25930064" w:history="1">
        <w:r w:rsidR="002C07A4" w:rsidRPr="002C07A4">
          <w:rPr>
            <w:rStyle w:val="Hiperesteka"/>
            <w:noProof/>
            <w:sz w:val="20"/>
            <w:szCs w:val="20"/>
            <w:lang w:bidi="hi-IN"/>
          </w:rPr>
          <w:t>4.3.- Eraginkortasuna eta ondorio onak</w:t>
        </w:r>
        <w:r w:rsidR="002C07A4" w:rsidRPr="002C07A4">
          <w:rPr>
            <w:noProof/>
            <w:webHidden/>
            <w:sz w:val="20"/>
            <w:szCs w:val="20"/>
          </w:rPr>
          <w:tab/>
        </w:r>
        <w:r w:rsidR="002C07A4" w:rsidRPr="002C07A4">
          <w:rPr>
            <w:noProof/>
            <w:webHidden/>
            <w:sz w:val="20"/>
            <w:szCs w:val="20"/>
          </w:rPr>
          <w:fldChar w:fldCharType="begin"/>
        </w:r>
        <w:r w:rsidR="002C07A4" w:rsidRPr="002C07A4">
          <w:rPr>
            <w:noProof/>
            <w:webHidden/>
            <w:sz w:val="20"/>
            <w:szCs w:val="20"/>
          </w:rPr>
          <w:instrText xml:space="preserve"> PAGEREF _Toc25930064 \h </w:instrText>
        </w:r>
        <w:r w:rsidR="002C07A4" w:rsidRPr="002C07A4">
          <w:rPr>
            <w:noProof/>
            <w:webHidden/>
            <w:sz w:val="20"/>
            <w:szCs w:val="20"/>
          </w:rPr>
        </w:r>
        <w:r w:rsidR="002C07A4" w:rsidRPr="002C07A4">
          <w:rPr>
            <w:noProof/>
            <w:webHidden/>
            <w:sz w:val="20"/>
            <w:szCs w:val="20"/>
          </w:rPr>
          <w:fldChar w:fldCharType="separate"/>
        </w:r>
        <w:r w:rsidR="002C07A4" w:rsidRPr="002C07A4">
          <w:rPr>
            <w:noProof/>
            <w:webHidden/>
            <w:sz w:val="20"/>
            <w:szCs w:val="20"/>
          </w:rPr>
          <w:t>9</w:t>
        </w:r>
        <w:r w:rsidR="002C07A4" w:rsidRPr="002C07A4">
          <w:rPr>
            <w:noProof/>
            <w:webHidden/>
            <w:sz w:val="20"/>
            <w:szCs w:val="20"/>
          </w:rPr>
          <w:fldChar w:fldCharType="end"/>
        </w:r>
      </w:hyperlink>
    </w:p>
    <w:p w14:paraId="3AA18FAE" w14:textId="77777777" w:rsidR="002C07A4" w:rsidRPr="002C07A4" w:rsidRDefault="00986C88">
      <w:pPr>
        <w:pStyle w:val="EA2"/>
        <w:rPr>
          <w:rFonts w:eastAsiaTheme="minorEastAsia" w:cstheme="minorBidi"/>
          <w:b w:val="0"/>
          <w:bCs w:val="0"/>
          <w:noProof/>
          <w:color w:val="auto"/>
          <w:sz w:val="20"/>
          <w:szCs w:val="20"/>
        </w:rPr>
      </w:pPr>
      <w:hyperlink w:anchor="_Toc25930065" w:history="1">
        <w:r w:rsidR="002C07A4" w:rsidRPr="002C07A4">
          <w:rPr>
            <w:rStyle w:val="Hiperesteka"/>
            <w:noProof/>
            <w:sz w:val="20"/>
            <w:szCs w:val="20"/>
            <w:lang w:bidi="hi-IN"/>
          </w:rPr>
          <w:t>5.- ESTRATEGIAK</w:t>
        </w:r>
        <w:r w:rsidR="002C07A4" w:rsidRPr="002C07A4">
          <w:rPr>
            <w:noProof/>
            <w:webHidden/>
            <w:sz w:val="20"/>
            <w:szCs w:val="20"/>
          </w:rPr>
          <w:tab/>
        </w:r>
        <w:r w:rsidR="002C07A4" w:rsidRPr="002C07A4">
          <w:rPr>
            <w:noProof/>
            <w:webHidden/>
            <w:sz w:val="20"/>
            <w:szCs w:val="20"/>
          </w:rPr>
          <w:fldChar w:fldCharType="begin"/>
        </w:r>
        <w:r w:rsidR="002C07A4" w:rsidRPr="002C07A4">
          <w:rPr>
            <w:noProof/>
            <w:webHidden/>
            <w:sz w:val="20"/>
            <w:szCs w:val="20"/>
          </w:rPr>
          <w:instrText xml:space="preserve"> PAGEREF _Toc25930065 \h </w:instrText>
        </w:r>
        <w:r w:rsidR="002C07A4" w:rsidRPr="002C07A4">
          <w:rPr>
            <w:noProof/>
            <w:webHidden/>
            <w:sz w:val="20"/>
            <w:szCs w:val="20"/>
          </w:rPr>
        </w:r>
        <w:r w:rsidR="002C07A4" w:rsidRPr="002C07A4">
          <w:rPr>
            <w:noProof/>
            <w:webHidden/>
            <w:sz w:val="20"/>
            <w:szCs w:val="20"/>
          </w:rPr>
          <w:fldChar w:fldCharType="separate"/>
        </w:r>
        <w:r w:rsidR="002C07A4" w:rsidRPr="002C07A4">
          <w:rPr>
            <w:noProof/>
            <w:webHidden/>
            <w:sz w:val="20"/>
            <w:szCs w:val="20"/>
          </w:rPr>
          <w:t>10</w:t>
        </w:r>
        <w:r w:rsidR="002C07A4" w:rsidRPr="002C07A4">
          <w:rPr>
            <w:noProof/>
            <w:webHidden/>
            <w:sz w:val="20"/>
            <w:szCs w:val="20"/>
          </w:rPr>
          <w:fldChar w:fldCharType="end"/>
        </w:r>
      </w:hyperlink>
    </w:p>
    <w:p w14:paraId="6311C7D9" w14:textId="77777777" w:rsidR="002C07A4" w:rsidRPr="002C07A4" w:rsidRDefault="00986C88">
      <w:pPr>
        <w:pStyle w:val="EA3"/>
        <w:tabs>
          <w:tab w:val="right" w:leader="dot" w:pos="8777"/>
        </w:tabs>
        <w:rPr>
          <w:noProof/>
          <w:sz w:val="20"/>
          <w:szCs w:val="20"/>
        </w:rPr>
      </w:pPr>
      <w:hyperlink w:anchor="_Toc25930066" w:history="1">
        <w:r w:rsidR="002C07A4" w:rsidRPr="002C07A4">
          <w:rPr>
            <w:rStyle w:val="Hiperesteka"/>
            <w:noProof/>
            <w:sz w:val="20"/>
            <w:szCs w:val="20"/>
            <w:lang w:bidi="hi-IN"/>
          </w:rPr>
          <w:t>5.1.- 1. estrategia: gardentasuna eta kontu ematea</w:t>
        </w:r>
        <w:r w:rsidR="002C07A4" w:rsidRPr="002C07A4">
          <w:rPr>
            <w:noProof/>
            <w:webHidden/>
            <w:sz w:val="20"/>
            <w:szCs w:val="20"/>
          </w:rPr>
          <w:tab/>
        </w:r>
        <w:r w:rsidR="002C07A4" w:rsidRPr="002C07A4">
          <w:rPr>
            <w:noProof/>
            <w:webHidden/>
            <w:sz w:val="20"/>
            <w:szCs w:val="20"/>
          </w:rPr>
          <w:fldChar w:fldCharType="begin"/>
        </w:r>
        <w:r w:rsidR="002C07A4" w:rsidRPr="002C07A4">
          <w:rPr>
            <w:noProof/>
            <w:webHidden/>
            <w:sz w:val="20"/>
            <w:szCs w:val="20"/>
          </w:rPr>
          <w:instrText xml:space="preserve"> PAGEREF _Toc25930066 \h </w:instrText>
        </w:r>
        <w:r w:rsidR="002C07A4" w:rsidRPr="002C07A4">
          <w:rPr>
            <w:noProof/>
            <w:webHidden/>
            <w:sz w:val="20"/>
            <w:szCs w:val="20"/>
          </w:rPr>
        </w:r>
        <w:r w:rsidR="002C07A4" w:rsidRPr="002C07A4">
          <w:rPr>
            <w:noProof/>
            <w:webHidden/>
            <w:sz w:val="20"/>
            <w:szCs w:val="20"/>
          </w:rPr>
          <w:fldChar w:fldCharType="separate"/>
        </w:r>
        <w:r w:rsidR="002C07A4" w:rsidRPr="002C07A4">
          <w:rPr>
            <w:noProof/>
            <w:webHidden/>
            <w:sz w:val="20"/>
            <w:szCs w:val="20"/>
          </w:rPr>
          <w:t>10</w:t>
        </w:r>
        <w:r w:rsidR="002C07A4" w:rsidRPr="002C07A4">
          <w:rPr>
            <w:noProof/>
            <w:webHidden/>
            <w:sz w:val="20"/>
            <w:szCs w:val="20"/>
          </w:rPr>
          <w:fldChar w:fldCharType="end"/>
        </w:r>
      </w:hyperlink>
    </w:p>
    <w:p w14:paraId="3C2CAE2B" w14:textId="77777777" w:rsidR="002C07A4" w:rsidRPr="002C07A4" w:rsidRDefault="00986C88">
      <w:pPr>
        <w:pStyle w:val="EA3"/>
        <w:tabs>
          <w:tab w:val="right" w:leader="dot" w:pos="8777"/>
        </w:tabs>
        <w:rPr>
          <w:noProof/>
          <w:sz w:val="20"/>
          <w:szCs w:val="20"/>
        </w:rPr>
      </w:pPr>
      <w:hyperlink w:anchor="_Toc25930067" w:history="1">
        <w:r w:rsidR="002C07A4" w:rsidRPr="002C07A4">
          <w:rPr>
            <w:rStyle w:val="Hiperesteka"/>
            <w:noProof/>
            <w:sz w:val="20"/>
            <w:szCs w:val="20"/>
            <w:lang w:bidi="hi-IN"/>
          </w:rPr>
          <w:t>5.2.- 2. estrategia: inplikazio publikoa (</w:t>
        </w:r>
        <w:r w:rsidR="002C07A4" w:rsidRPr="002C07A4">
          <w:rPr>
            <w:rStyle w:val="Hiperesteka"/>
            <w:i/>
            <w:noProof/>
            <w:sz w:val="20"/>
            <w:szCs w:val="20"/>
            <w:lang w:bidi="hi-IN"/>
          </w:rPr>
          <w:t>public engagement</w:t>
        </w:r>
        <w:r w:rsidR="002C07A4" w:rsidRPr="002C07A4">
          <w:rPr>
            <w:rStyle w:val="Hiperesteka"/>
            <w:noProof/>
            <w:sz w:val="20"/>
            <w:szCs w:val="20"/>
            <w:lang w:bidi="hi-IN"/>
          </w:rPr>
          <w:t>)</w:t>
        </w:r>
        <w:r w:rsidR="002C07A4" w:rsidRPr="002C07A4">
          <w:rPr>
            <w:noProof/>
            <w:webHidden/>
            <w:sz w:val="20"/>
            <w:szCs w:val="20"/>
          </w:rPr>
          <w:tab/>
        </w:r>
        <w:r w:rsidR="002C07A4" w:rsidRPr="002C07A4">
          <w:rPr>
            <w:noProof/>
            <w:webHidden/>
            <w:sz w:val="20"/>
            <w:szCs w:val="20"/>
          </w:rPr>
          <w:fldChar w:fldCharType="begin"/>
        </w:r>
        <w:r w:rsidR="002C07A4" w:rsidRPr="002C07A4">
          <w:rPr>
            <w:noProof/>
            <w:webHidden/>
            <w:sz w:val="20"/>
            <w:szCs w:val="20"/>
          </w:rPr>
          <w:instrText xml:space="preserve"> PAGEREF _Toc25930067 \h </w:instrText>
        </w:r>
        <w:r w:rsidR="002C07A4" w:rsidRPr="002C07A4">
          <w:rPr>
            <w:noProof/>
            <w:webHidden/>
            <w:sz w:val="20"/>
            <w:szCs w:val="20"/>
          </w:rPr>
        </w:r>
        <w:r w:rsidR="002C07A4" w:rsidRPr="002C07A4">
          <w:rPr>
            <w:noProof/>
            <w:webHidden/>
            <w:sz w:val="20"/>
            <w:szCs w:val="20"/>
          </w:rPr>
          <w:fldChar w:fldCharType="separate"/>
        </w:r>
        <w:r w:rsidR="002C07A4" w:rsidRPr="002C07A4">
          <w:rPr>
            <w:noProof/>
            <w:webHidden/>
            <w:sz w:val="20"/>
            <w:szCs w:val="20"/>
          </w:rPr>
          <w:t>11</w:t>
        </w:r>
        <w:r w:rsidR="002C07A4" w:rsidRPr="002C07A4">
          <w:rPr>
            <w:noProof/>
            <w:webHidden/>
            <w:sz w:val="20"/>
            <w:szCs w:val="20"/>
          </w:rPr>
          <w:fldChar w:fldCharType="end"/>
        </w:r>
      </w:hyperlink>
    </w:p>
    <w:p w14:paraId="19227566" w14:textId="77777777" w:rsidR="002C07A4" w:rsidRPr="002C07A4" w:rsidRDefault="00986C88">
      <w:pPr>
        <w:pStyle w:val="EA3"/>
        <w:tabs>
          <w:tab w:val="right" w:leader="dot" w:pos="8777"/>
        </w:tabs>
        <w:rPr>
          <w:noProof/>
          <w:sz w:val="20"/>
          <w:szCs w:val="20"/>
        </w:rPr>
      </w:pPr>
      <w:hyperlink w:anchor="_Toc25930068" w:history="1">
        <w:r w:rsidR="002C07A4" w:rsidRPr="002C07A4">
          <w:rPr>
            <w:rStyle w:val="Hiperesteka"/>
            <w:noProof/>
            <w:sz w:val="20"/>
            <w:szCs w:val="20"/>
            <w:lang w:bidi="hi-IN"/>
          </w:rPr>
          <w:t>5.3.- 3. estrategia: arkitektura etikoa</w:t>
        </w:r>
        <w:r w:rsidR="002C07A4" w:rsidRPr="002C07A4">
          <w:rPr>
            <w:noProof/>
            <w:webHidden/>
            <w:sz w:val="20"/>
            <w:szCs w:val="20"/>
          </w:rPr>
          <w:tab/>
        </w:r>
        <w:r w:rsidR="002C07A4" w:rsidRPr="002C07A4">
          <w:rPr>
            <w:noProof/>
            <w:webHidden/>
            <w:sz w:val="20"/>
            <w:szCs w:val="20"/>
          </w:rPr>
          <w:fldChar w:fldCharType="begin"/>
        </w:r>
        <w:r w:rsidR="002C07A4" w:rsidRPr="002C07A4">
          <w:rPr>
            <w:noProof/>
            <w:webHidden/>
            <w:sz w:val="20"/>
            <w:szCs w:val="20"/>
          </w:rPr>
          <w:instrText xml:space="preserve"> PAGEREF _Toc25930068 \h </w:instrText>
        </w:r>
        <w:r w:rsidR="002C07A4" w:rsidRPr="002C07A4">
          <w:rPr>
            <w:noProof/>
            <w:webHidden/>
            <w:sz w:val="20"/>
            <w:szCs w:val="20"/>
          </w:rPr>
        </w:r>
        <w:r w:rsidR="002C07A4" w:rsidRPr="002C07A4">
          <w:rPr>
            <w:noProof/>
            <w:webHidden/>
            <w:sz w:val="20"/>
            <w:szCs w:val="20"/>
          </w:rPr>
          <w:fldChar w:fldCharType="separate"/>
        </w:r>
        <w:r w:rsidR="002C07A4" w:rsidRPr="002C07A4">
          <w:rPr>
            <w:noProof/>
            <w:webHidden/>
            <w:sz w:val="20"/>
            <w:szCs w:val="20"/>
          </w:rPr>
          <w:t>12</w:t>
        </w:r>
        <w:r w:rsidR="002C07A4" w:rsidRPr="002C07A4">
          <w:rPr>
            <w:noProof/>
            <w:webHidden/>
            <w:sz w:val="20"/>
            <w:szCs w:val="20"/>
          </w:rPr>
          <w:fldChar w:fldCharType="end"/>
        </w:r>
      </w:hyperlink>
    </w:p>
    <w:p w14:paraId="59FE925C" w14:textId="77777777" w:rsidR="002C07A4" w:rsidRPr="002C07A4" w:rsidRDefault="00986C88">
      <w:pPr>
        <w:pStyle w:val="EA4"/>
        <w:tabs>
          <w:tab w:val="right" w:leader="dot" w:pos="8777"/>
        </w:tabs>
        <w:rPr>
          <w:rFonts w:eastAsiaTheme="minorEastAsia" w:cstheme="minorBidi"/>
          <w:noProof/>
          <w:kern w:val="0"/>
          <w:sz w:val="20"/>
          <w:szCs w:val="20"/>
          <w:lang w:val="eu-ES" w:eastAsia="eu-ES" w:bidi="ar-SA"/>
        </w:rPr>
      </w:pPr>
      <w:hyperlink w:anchor="_Toc25930069" w:history="1">
        <w:r w:rsidR="002C07A4" w:rsidRPr="002C07A4">
          <w:rPr>
            <w:rStyle w:val="Hiperesteka"/>
            <w:rFonts w:ascii="Cambria" w:eastAsia="Cambria" w:hAnsi="Cambria"/>
            <w:noProof/>
            <w:sz w:val="20"/>
            <w:szCs w:val="20"/>
            <w:lang w:val="eu-ES"/>
          </w:rPr>
          <w:t>5.3.1 Kodeak/Arauak/ Eskuliburuak</w:t>
        </w:r>
        <w:r w:rsidR="002C07A4" w:rsidRPr="002C07A4">
          <w:rPr>
            <w:noProof/>
            <w:webHidden/>
            <w:sz w:val="20"/>
            <w:szCs w:val="20"/>
          </w:rPr>
          <w:tab/>
        </w:r>
        <w:r w:rsidR="002C07A4" w:rsidRPr="002C07A4">
          <w:rPr>
            <w:noProof/>
            <w:webHidden/>
            <w:sz w:val="20"/>
            <w:szCs w:val="20"/>
          </w:rPr>
          <w:fldChar w:fldCharType="begin"/>
        </w:r>
        <w:r w:rsidR="002C07A4" w:rsidRPr="002C07A4">
          <w:rPr>
            <w:noProof/>
            <w:webHidden/>
            <w:sz w:val="20"/>
            <w:szCs w:val="20"/>
          </w:rPr>
          <w:instrText xml:space="preserve"> PAGEREF _Toc25930069 \h </w:instrText>
        </w:r>
        <w:r w:rsidR="002C07A4" w:rsidRPr="002C07A4">
          <w:rPr>
            <w:noProof/>
            <w:webHidden/>
            <w:sz w:val="20"/>
            <w:szCs w:val="20"/>
          </w:rPr>
        </w:r>
        <w:r w:rsidR="002C07A4" w:rsidRPr="002C07A4">
          <w:rPr>
            <w:noProof/>
            <w:webHidden/>
            <w:sz w:val="20"/>
            <w:szCs w:val="20"/>
          </w:rPr>
          <w:fldChar w:fldCharType="separate"/>
        </w:r>
        <w:r w:rsidR="002C07A4" w:rsidRPr="002C07A4">
          <w:rPr>
            <w:noProof/>
            <w:webHidden/>
            <w:sz w:val="20"/>
            <w:szCs w:val="20"/>
          </w:rPr>
          <w:t>13</w:t>
        </w:r>
        <w:r w:rsidR="002C07A4" w:rsidRPr="002C07A4">
          <w:rPr>
            <w:noProof/>
            <w:webHidden/>
            <w:sz w:val="20"/>
            <w:szCs w:val="20"/>
          </w:rPr>
          <w:fldChar w:fldCharType="end"/>
        </w:r>
      </w:hyperlink>
    </w:p>
    <w:p w14:paraId="1641B821" w14:textId="77777777" w:rsidR="002C07A4" w:rsidRPr="002C07A4" w:rsidRDefault="00986C88">
      <w:pPr>
        <w:pStyle w:val="EA4"/>
        <w:tabs>
          <w:tab w:val="right" w:leader="dot" w:pos="8777"/>
        </w:tabs>
        <w:rPr>
          <w:rFonts w:eastAsiaTheme="minorEastAsia" w:cstheme="minorBidi"/>
          <w:noProof/>
          <w:kern w:val="0"/>
          <w:sz w:val="20"/>
          <w:szCs w:val="20"/>
          <w:lang w:val="eu-ES" w:eastAsia="eu-ES" w:bidi="ar-SA"/>
        </w:rPr>
      </w:pPr>
      <w:hyperlink w:anchor="_Toc25930070" w:history="1">
        <w:r w:rsidR="002C07A4" w:rsidRPr="002C07A4">
          <w:rPr>
            <w:rStyle w:val="Hiperesteka"/>
            <w:rFonts w:ascii="Cambria" w:eastAsia="Cambria" w:hAnsi="Cambria"/>
            <w:noProof/>
            <w:sz w:val="20"/>
            <w:szCs w:val="20"/>
            <w:lang w:val="eu-ES"/>
          </w:rPr>
          <w:t>5.3.2 Berme organoa</w:t>
        </w:r>
        <w:r w:rsidR="002C07A4" w:rsidRPr="002C07A4">
          <w:rPr>
            <w:noProof/>
            <w:webHidden/>
            <w:sz w:val="20"/>
            <w:szCs w:val="20"/>
          </w:rPr>
          <w:tab/>
        </w:r>
        <w:r w:rsidR="002C07A4" w:rsidRPr="002C07A4">
          <w:rPr>
            <w:noProof/>
            <w:webHidden/>
            <w:sz w:val="20"/>
            <w:szCs w:val="20"/>
          </w:rPr>
          <w:fldChar w:fldCharType="begin"/>
        </w:r>
        <w:r w:rsidR="002C07A4" w:rsidRPr="002C07A4">
          <w:rPr>
            <w:noProof/>
            <w:webHidden/>
            <w:sz w:val="20"/>
            <w:szCs w:val="20"/>
          </w:rPr>
          <w:instrText xml:space="preserve"> PAGEREF _Toc25930070 \h </w:instrText>
        </w:r>
        <w:r w:rsidR="002C07A4" w:rsidRPr="002C07A4">
          <w:rPr>
            <w:noProof/>
            <w:webHidden/>
            <w:sz w:val="20"/>
            <w:szCs w:val="20"/>
          </w:rPr>
        </w:r>
        <w:r w:rsidR="002C07A4" w:rsidRPr="002C07A4">
          <w:rPr>
            <w:noProof/>
            <w:webHidden/>
            <w:sz w:val="20"/>
            <w:szCs w:val="20"/>
          </w:rPr>
          <w:fldChar w:fldCharType="separate"/>
        </w:r>
        <w:r w:rsidR="002C07A4" w:rsidRPr="002C07A4">
          <w:rPr>
            <w:noProof/>
            <w:webHidden/>
            <w:sz w:val="20"/>
            <w:szCs w:val="20"/>
          </w:rPr>
          <w:t>13</w:t>
        </w:r>
        <w:r w:rsidR="002C07A4" w:rsidRPr="002C07A4">
          <w:rPr>
            <w:noProof/>
            <w:webHidden/>
            <w:sz w:val="20"/>
            <w:szCs w:val="20"/>
          </w:rPr>
          <w:fldChar w:fldCharType="end"/>
        </w:r>
      </w:hyperlink>
    </w:p>
    <w:p w14:paraId="72418242" w14:textId="77777777" w:rsidR="002C07A4" w:rsidRPr="002C07A4" w:rsidRDefault="00986C88">
      <w:pPr>
        <w:pStyle w:val="EA4"/>
        <w:tabs>
          <w:tab w:val="right" w:leader="dot" w:pos="8777"/>
        </w:tabs>
        <w:rPr>
          <w:rFonts w:eastAsiaTheme="minorEastAsia" w:cstheme="minorBidi"/>
          <w:noProof/>
          <w:kern w:val="0"/>
          <w:sz w:val="20"/>
          <w:szCs w:val="20"/>
          <w:lang w:val="eu-ES" w:eastAsia="eu-ES" w:bidi="ar-SA"/>
        </w:rPr>
      </w:pPr>
      <w:hyperlink w:anchor="_Toc25930071" w:history="1">
        <w:r w:rsidR="002C07A4" w:rsidRPr="002C07A4">
          <w:rPr>
            <w:rStyle w:val="Hiperesteka"/>
            <w:rFonts w:ascii="Cambria" w:eastAsia="Cambria" w:hAnsi="Cambria"/>
            <w:noProof/>
            <w:sz w:val="20"/>
            <w:szCs w:val="20"/>
            <w:lang w:val="eu-ES"/>
          </w:rPr>
          <w:t>5.3.3 Kontsultak, salaketak eta gatazkak bideratzeko sistema</w:t>
        </w:r>
        <w:r w:rsidR="002C07A4" w:rsidRPr="002C07A4">
          <w:rPr>
            <w:noProof/>
            <w:webHidden/>
            <w:sz w:val="20"/>
            <w:szCs w:val="20"/>
          </w:rPr>
          <w:tab/>
        </w:r>
        <w:r w:rsidR="002C07A4" w:rsidRPr="002C07A4">
          <w:rPr>
            <w:noProof/>
            <w:webHidden/>
            <w:sz w:val="20"/>
            <w:szCs w:val="20"/>
          </w:rPr>
          <w:fldChar w:fldCharType="begin"/>
        </w:r>
        <w:r w:rsidR="002C07A4" w:rsidRPr="002C07A4">
          <w:rPr>
            <w:noProof/>
            <w:webHidden/>
            <w:sz w:val="20"/>
            <w:szCs w:val="20"/>
          </w:rPr>
          <w:instrText xml:space="preserve"> PAGEREF _Toc25930071 \h </w:instrText>
        </w:r>
        <w:r w:rsidR="002C07A4" w:rsidRPr="002C07A4">
          <w:rPr>
            <w:noProof/>
            <w:webHidden/>
            <w:sz w:val="20"/>
            <w:szCs w:val="20"/>
          </w:rPr>
        </w:r>
        <w:r w:rsidR="002C07A4" w:rsidRPr="002C07A4">
          <w:rPr>
            <w:noProof/>
            <w:webHidden/>
            <w:sz w:val="20"/>
            <w:szCs w:val="20"/>
          </w:rPr>
          <w:fldChar w:fldCharType="separate"/>
        </w:r>
        <w:r w:rsidR="002C07A4" w:rsidRPr="002C07A4">
          <w:rPr>
            <w:noProof/>
            <w:webHidden/>
            <w:sz w:val="20"/>
            <w:szCs w:val="20"/>
          </w:rPr>
          <w:t>14</w:t>
        </w:r>
        <w:r w:rsidR="002C07A4" w:rsidRPr="002C07A4">
          <w:rPr>
            <w:noProof/>
            <w:webHidden/>
            <w:sz w:val="20"/>
            <w:szCs w:val="20"/>
          </w:rPr>
          <w:fldChar w:fldCharType="end"/>
        </w:r>
      </w:hyperlink>
    </w:p>
    <w:p w14:paraId="562F07A0" w14:textId="77777777" w:rsidR="002C07A4" w:rsidRPr="002C07A4" w:rsidRDefault="00986C88">
      <w:pPr>
        <w:pStyle w:val="EA4"/>
        <w:tabs>
          <w:tab w:val="right" w:leader="dot" w:pos="8777"/>
        </w:tabs>
        <w:rPr>
          <w:rFonts w:eastAsiaTheme="minorEastAsia" w:cstheme="minorBidi"/>
          <w:noProof/>
          <w:kern w:val="0"/>
          <w:sz w:val="20"/>
          <w:szCs w:val="20"/>
          <w:lang w:val="eu-ES" w:eastAsia="eu-ES" w:bidi="ar-SA"/>
        </w:rPr>
      </w:pPr>
      <w:hyperlink w:anchor="_Toc25930072" w:history="1">
        <w:r w:rsidR="002C07A4" w:rsidRPr="002C07A4">
          <w:rPr>
            <w:rStyle w:val="Hiperesteka"/>
            <w:rFonts w:ascii="Cambria" w:eastAsia="Cambria" w:hAnsi="Cambria"/>
            <w:noProof/>
            <w:sz w:val="20"/>
            <w:szCs w:val="20"/>
            <w:lang w:val="eu-ES"/>
          </w:rPr>
          <w:t>5.3.4 Prestakuntza eta zabalkundea</w:t>
        </w:r>
        <w:r w:rsidR="002C07A4" w:rsidRPr="002C07A4">
          <w:rPr>
            <w:noProof/>
            <w:webHidden/>
            <w:sz w:val="20"/>
            <w:szCs w:val="20"/>
          </w:rPr>
          <w:tab/>
        </w:r>
        <w:r w:rsidR="002C07A4" w:rsidRPr="002C07A4">
          <w:rPr>
            <w:noProof/>
            <w:webHidden/>
            <w:sz w:val="20"/>
            <w:szCs w:val="20"/>
          </w:rPr>
          <w:fldChar w:fldCharType="begin"/>
        </w:r>
        <w:r w:rsidR="002C07A4" w:rsidRPr="002C07A4">
          <w:rPr>
            <w:noProof/>
            <w:webHidden/>
            <w:sz w:val="20"/>
            <w:szCs w:val="20"/>
          </w:rPr>
          <w:instrText xml:space="preserve"> PAGEREF _Toc25930072 \h </w:instrText>
        </w:r>
        <w:r w:rsidR="002C07A4" w:rsidRPr="002C07A4">
          <w:rPr>
            <w:noProof/>
            <w:webHidden/>
            <w:sz w:val="20"/>
            <w:szCs w:val="20"/>
          </w:rPr>
        </w:r>
        <w:r w:rsidR="002C07A4" w:rsidRPr="002C07A4">
          <w:rPr>
            <w:noProof/>
            <w:webHidden/>
            <w:sz w:val="20"/>
            <w:szCs w:val="20"/>
          </w:rPr>
          <w:fldChar w:fldCharType="separate"/>
        </w:r>
        <w:r w:rsidR="002C07A4" w:rsidRPr="002C07A4">
          <w:rPr>
            <w:noProof/>
            <w:webHidden/>
            <w:sz w:val="20"/>
            <w:szCs w:val="20"/>
          </w:rPr>
          <w:t>14</w:t>
        </w:r>
        <w:r w:rsidR="002C07A4" w:rsidRPr="002C07A4">
          <w:rPr>
            <w:noProof/>
            <w:webHidden/>
            <w:sz w:val="20"/>
            <w:szCs w:val="20"/>
          </w:rPr>
          <w:fldChar w:fldCharType="end"/>
        </w:r>
      </w:hyperlink>
    </w:p>
    <w:p w14:paraId="6544634F" w14:textId="77777777" w:rsidR="002C07A4" w:rsidRPr="002C07A4" w:rsidRDefault="00986C88">
      <w:pPr>
        <w:pStyle w:val="EA4"/>
        <w:tabs>
          <w:tab w:val="right" w:leader="dot" w:pos="8777"/>
        </w:tabs>
        <w:rPr>
          <w:rFonts w:eastAsiaTheme="minorEastAsia" w:cstheme="minorBidi"/>
          <w:noProof/>
          <w:kern w:val="0"/>
          <w:sz w:val="20"/>
          <w:szCs w:val="20"/>
          <w:lang w:val="eu-ES" w:eastAsia="eu-ES" w:bidi="ar-SA"/>
        </w:rPr>
      </w:pPr>
      <w:hyperlink w:anchor="_Toc25930073" w:history="1">
        <w:r w:rsidR="002C07A4" w:rsidRPr="002C07A4">
          <w:rPr>
            <w:rStyle w:val="Hiperesteka"/>
            <w:rFonts w:ascii="Cambria" w:eastAsia="Cambria" w:hAnsi="Cambria"/>
            <w:noProof/>
            <w:sz w:val="20"/>
            <w:szCs w:val="20"/>
            <w:lang w:val="eu-ES"/>
          </w:rPr>
          <w:t>5.3.5 Sistemaren neurketa eta  ebaluazioa</w:t>
        </w:r>
        <w:r w:rsidR="002C07A4" w:rsidRPr="002C07A4">
          <w:rPr>
            <w:noProof/>
            <w:webHidden/>
            <w:sz w:val="20"/>
            <w:szCs w:val="20"/>
          </w:rPr>
          <w:tab/>
        </w:r>
        <w:r w:rsidR="002C07A4" w:rsidRPr="002C07A4">
          <w:rPr>
            <w:noProof/>
            <w:webHidden/>
            <w:sz w:val="20"/>
            <w:szCs w:val="20"/>
          </w:rPr>
          <w:fldChar w:fldCharType="begin"/>
        </w:r>
        <w:r w:rsidR="002C07A4" w:rsidRPr="002C07A4">
          <w:rPr>
            <w:noProof/>
            <w:webHidden/>
            <w:sz w:val="20"/>
            <w:szCs w:val="20"/>
          </w:rPr>
          <w:instrText xml:space="preserve"> PAGEREF _Toc25930073 \h </w:instrText>
        </w:r>
        <w:r w:rsidR="002C07A4" w:rsidRPr="002C07A4">
          <w:rPr>
            <w:noProof/>
            <w:webHidden/>
            <w:sz w:val="20"/>
            <w:szCs w:val="20"/>
          </w:rPr>
        </w:r>
        <w:r w:rsidR="002C07A4" w:rsidRPr="002C07A4">
          <w:rPr>
            <w:noProof/>
            <w:webHidden/>
            <w:sz w:val="20"/>
            <w:szCs w:val="20"/>
          </w:rPr>
          <w:fldChar w:fldCharType="separate"/>
        </w:r>
        <w:r w:rsidR="002C07A4" w:rsidRPr="002C07A4">
          <w:rPr>
            <w:noProof/>
            <w:webHidden/>
            <w:sz w:val="20"/>
            <w:szCs w:val="20"/>
          </w:rPr>
          <w:t>14</w:t>
        </w:r>
        <w:r w:rsidR="002C07A4" w:rsidRPr="002C07A4">
          <w:rPr>
            <w:noProof/>
            <w:webHidden/>
            <w:sz w:val="20"/>
            <w:szCs w:val="20"/>
          </w:rPr>
          <w:fldChar w:fldCharType="end"/>
        </w:r>
      </w:hyperlink>
    </w:p>
    <w:p w14:paraId="0BA2B3E8" w14:textId="77777777" w:rsidR="002C07A4" w:rsidRPr="002C07A4" w:rsidRDefault="00986C88">
      <w:pPr>
        <w:pStyle w:val="EA3"/>
        <w:tabs>
          <w:tab w:val="right" w:leader="dot" w:pos="8777"/>
        </w:tabs>
        <w:rPr>
          <w:noProof/>
          <w:sz w:val="20"/>
          <w:szCs w:val="20"/>
        </w:rPr>
      </w:pPr>
      <w:hyperlink w:anchor="_Toc25930074" w:history="1">
        <w:r w:rsidR="002C07A4" w:rsidRPr="002C07A4">
          <w:rPr>
            <w:rStyle w:val="Hiperesteka"/>
            <w:noProof/>
            <w:sz w:val="20"/>
            <w:szCs w:val="20"/>
            <w:lang w:bidi="hi-IN"/>
          </w:rPr>
          <w:t>5.4.- Behatzea eta aztertzea</w:t>
        </w:r>
        <w:r w:rsidR="002C07A4" w:rsidRPr="002C07A4">
          <w:rPr>
            <w:noProof/>
            <w:webHidden/>
            <w:sz w:val="20"/>
            <w:szCs w:val="20"/>
          </w:rPr>
          <w:tab/>
        </w:r>
        <w:r w:rsidR="002C07A4" w:rsidRPr="002C07A4">
          <w:rPr>
            <w:noProof/>
            <w:webHidden/>
            <w:sz w:val="20"/>
            <w:szCs w:val="20"/>
          </w:rPr>
          <w:fldChar w:fldCharType="begin"/>
        </w:r>
        <w:r w:rsidR="002C07A4" w:rsidRPr="002C07A4">
          <w:rPr>
            <w:noProof/>
            <w:webHidden/>
            <w:sz w:val="20"/>
            <w:szCs w:val="20"/>
          </w:rPr>
          <w:instrText xml:space="preserve"> PAGEREF _Toc25930074 \h </w:instrText>
        </w:r>
        <w:r w:rsidR="002C07A4" w:rsidRPr="002C07A4">
          <w:rPr>
            <w:noProof/>
            <w:webHidden/>
            <w:sz w:val="20"/>
            <w:szCs w:val="20"/>
          </w:rPr>
        </w:r>
        <w:r w:rsidR="002C07A4" w:rsidRPr="002C07A4">
          <w:rPr>
            <w:noProof/>
            <w:webHidden/>
            <w:sz w:val="20"/>
            <w:szCs w:val="20"/>
          </w:rPr>
          <w:fldChar w:fldCharType="separate"/>
        </w:r>
        <w:r w:rsidR="002C07A4" w:rsidRPr="002C07A4">
          <w:rPr>
            <w:noProof/>
            <w:webHidden/>
            <w:sz w:val="20"/>
            <w:szCs w:val="20"/>
          </w:rPr>
          <w:t>15</w:t>
        </w:r>
        <w:r w:rsidR="002C07A4" w:rsidRPr="002C07A4">
          <w:rPr>
            <w:noProof/>
            <w:webHidden/>
            <w:sz w:val="20"/>
            <w:szCs w:val="20"/>
          </w:rPr>
          <w:fldChar w:fldCharType="end"/>
        </w:r>
      </w:hyperlink>
    </w:p>
    <w:p w14:paraId="7BDC7576" w14:textId="77777777" w:rsidR="002C07A4" w:rsidRPr="002C07A4" w:rsidRDefault="00986C88">
      <w:pPr>
        <w:pStyle w:val="EA2"/>
        <w:rPr>
          <w:rFonts w:eastAsiaTheme="minorEastAsia" w:cstheme="minorBidi"/>
          <w:b w:val="0"/>
          <w:bCs w:val="0"/>
          <w:noProof/>
          <w:color w:val="auto"/>
          <w:sz w:val="20"/>
          <w:szCs w:val="20"/>
        </w:rPr>
      </w:pPr>
      <w:hyperlink w:anchor="_Toc25930075" w:history="1">
        <w:r w:rsidR="002C07A4" w:rsidRPr="002C07A4">
          <w:rPr>
            <w:rStyle w:val="Hiperesteka"/>
            <w:noProof/>
            <w:sz w:val="20"/>
            <w:szCs w:val="20"/>
            <w:lang w:bidi="hi-IN"/>
          </w:rPr>
          <w:t>6.- EGUNGO EGOERA ETA ETORKIZUNEKO IKUSPEGIA</w:t>
        </w:r>
        <w:r w:rsidR="002C07A4" w:rsidRPr="002C07A4">
          <w:rPr>
            <w:noProof/>
            <w:webHidden/>
            <w:sz w:val="20"/>
            <w:szCs w:val="20"/>
          </w:rPr>
          <w:tab/>
        </w:r>
        <w:r w:rsidR="002C07A4" w:rsidRPr="002C07A4">
          <w:rPr>
            <w:noProof/>
            <w:webHidden/>
            <w:sz w:val="20"/>
            <w:szCs w:val="20"/>
          </w:rPr>
          <w:fldChar w:fldCharType="begin"/>
        </w:r>
        <w:r w:rsidR="002C07A4" w:rsidRPr="002C07A4">
          <w:rPr>
            <w:noProof/>
            <w:webHidden/>
            <w:sz w:val="20"/>
            <w:szCs w:val="20"/>
          </w:rPr>
          <w:instrText xml:space="preserve"> PAGEREF _Toc25930075 \h </w:instrText>
        </w:r>
        <w:r w:rsidR="002C07A4" w:rsidRPr="002C07A4">
          <w:rPr>
            <w:noProof/>
            <w:webHidden/>
            <w:sz w:val="20"/>
            <w:szCs w:val="20"/>
          </w:rPr>
        </w:r>
        <w:r w:rsidR="002C07A4" w:rsidRPr="002C07A4">
          <w:rPr>
            <w:noProof/>
            <w:webHidden/>
            <w:sz w:val="20"/>
            <w:szCs w:val="20"/>
          </w:rPr>
          <w:fldChar w:fldCharType="separate"/>
        </w:r>
        <w:r w:rsidR="002C07A4" w:rsidRPr="002C07A4">
          <w:rPr>
            <w:noProof/>
            <w:webHidden/>
            <w:sz w:val="20"/>
            <w:szCs w:val="20"/>
          </w:rPr>
          <w:t>17</w:t>
        </w:r>
        <w:r w:rsidR="002C07A4" w:rsidRPr="002C07A4">
          <w:rPr>
            <w:noProof/>
            <w:webHidden/>
            <w:sz w:val="20"/>
            <w:szCs w:val="20"/>
          </w:rPr>
          <w:fldChar w:fldCharType="end"/>
        </w:r>
      </w:hyperlink>
    </w:p>
    <w:p w14:paraId="53933A2F" w14:textId="77777777" w:rsidR="002C07A4" w:rsidRPr="002C07A4" w:rsidRDefault="00986C88">
      <w:pPr>
        <w:pStyle w:val="EA3"/>
        <w:tabs>
          <w:tab w:val="right" w:leader="dot" w:pos="8777"/>
        </w:tabs>
        <w:rPr>
          <w:noProof/>
          <w:sz w:val="20"/>
          <w:szCs w:val="20"/>
        </w:rPr>
      </w:pPr>
      <w:hyperlink w:anchor="_Toc25930076" w:history="1">
        <w:r w:rsidR="002C07A4" w:rsidRPr="002C07A4">
          <w:rPr>
            <w:rStyle w:val="Hiperesteka"/>
            <w:noProof/>
            <w:sz w:val="20"/>
            <w:szCs w:val="20"/>
            <w:lang w:bidi="hi-IN"/>
          </w:rPr>
          <w:t>6.1.- Gardentasuna eta kontu ematea</w:t>
        </w:r>
        <w:r w:rsidR="002C07A4" w:rsidRPr="002C07A4">
          <w:rPr>
            <w:noProof/>
            <w:webHidden/>
            <w:sz w:val="20"/>
            <w:szCs w:val="20"/>
          </w:rPr>
          <w:tab/>
        </w:r>
        <w:r w:rsidR="002C07A4" w:rsidRPr="002C07A4">
          <w:rPr>
            <w:noProof/>
            <w:webHidden/>
            <w:sz w:val="20"/>
            <w:szCs w:val="20"/>
          </w:rPr>
          <w:fldChar w:fldCharType="begin"/>
        </w:r>
        <w:r w:rsidR="002C07A4" w:rsidRPr="002C07A4">
          <w:rPr>
            <w:noProof/>
            <w:webHidden/>
            <w:sz w:val="20"/>
            <w:szCs w:val="20"/>
          </w:rPr>
          <w:instrText xml:space="preserve"> PAGEREF _Toc25930076 \h </w:instrText>
        </w:r>
        <w:r w:rsidR="002C07A4" w:rsidRPr="002C07A4">
          <w:rPr>
            <w:noProof/>
            <w:webHidden/>
            <w:sz w:val="20"/>
            <w:szCs w:val="20"/>
          </w:rPr>
        </w:r>
        <w:r w:rsidR="002C07A4" w:rsidRPr="002C07A4">
          <w:rPr>
            <w:noProof/>
            <w:webHidden/>
            <w:sz w:val="20"/>
            <w:szCs w:val="20"/>
          </w:rPr>
          <w:fldChar w:fldCharType="separate"/>
        </w:r>
        <w:r w:rsidR="002C07A4" w:rsidRPr="002C07A4">
          <w:rPr>
            <w:noProof/>
            <w:webHidden/>
            <w:sz w:val="20"/>
            <w:szCs w:val="20"/>
          </w:rPr>
          <w:t>17</w:t>
        </w:r>
        <w:r w:rsidR="002C07A4" w:rsidRPr="002C07A4">
          <w:rPr>
            <w:noProof/>
            <w:webHidden/>
            <w:sz w:val="20"/>
            <w:szCs w:val="20"/>
          </w:rPr>
          <w:fldChar w:fldCharType="end"/>
        </w:r>
      </w:hyperlink>
    </w:p>
    <w:p w14:paraId="522C02C0" w14:textId="77777777" w:rsidR="002C07A4" w:rsidRPr="002C07A4" w:rsidRDefault="00986C88">
      <w:pPr>
        <w:pStyle w:val="EA3"/>
        <w:tabs>
          <w:tab w:val="right" w:leader="dot" w:pos="8777"/>
        </w:tabs>
        <w:rPr>
          <w:noProof/>
          <w:sz w:val="20"/>
          <w:szCs w:val="20"/>
        </w:rPr>
      </w:pPr>
      <w:hyperlink w:anchor="_Toc25930077" w:history="1">
        <w:r w:rsidR="002C07A4" w:rsidRPr="002C07A4">
          <w:rPr>
            <w:rStyle w:val="Hiperesteka"/>
            <w:noProof/>
            <w:sz w:val="20"/>
            <w:szCs w:val="20"/>
            <w:lang w:bidi="hi-IN"/>
          </w:rPr>
          <w:t>6.2.- Inplikazio publikoa (</w:t>
        </w:r>
        <w:r w:rsidR="002C07A4" w:rsidRPr="002C07A4">
          <w:rPr>
            <w:rStyle w:val="Hiperesteka"/>
            <w:i/>
            <w:noProof/>
            <w:sz w:val="20"/>
            <w:szCs w:val="20"/>
            <w:lang w:bidi="hi-IN"/>
          </w:rPr>
          <w:t>public engagement</w:t>
        </w:r>
        <w:r w:rsidR="002C07A4" w:rsidRPr="002C07A4">
          <w:rPr>
            <w:rStyle w:val="Hiperesteka"/>
            <w:noProof/>
            <w:sz w:val="20"/>
            <w:szCs w:val="20"/>
            <w:lang w:bidi="hi-IN"/>
          </w:rPr>
          <w:t>)</w:t>
        </w:r>
        <w:r w:rsidR="002C07A4" w:rsidRPr="002C07A4">
          <w:rPr>
            <w:noProof/>
            <w:webHidden/>
            <w:sz w:val="20"/>
            <w:szCs w:val="20"/>
          </w:rPr>
          <w:tab/>
        </w:r>
        <w:r w:rsidR="002C07A4" w:rsidRPr="002C07A4">
          <w:rPr>
            <w:noProof/>
            <w:webHidden/>
            <w:sz w:val="20"/>
            <w:szCs w:val="20"/>
          </w:rPr>
          <w:fldChar w:fldCharType="begin"/>
        </w:r>
        <w:r w:rsidR="002C07A4" w:rsidRPr="002C07A4">
          <w:rPr>
            <w:noProof/>
            <w:webHidden/>
            <w:sz w:val="20"/>
            <w:szCs w:val="20"/>
          </w:rPr>
          <w:instrText xml:space="preserve"> PAGEREF _Toc25930077 \h </w:instrText>
        </w:r>
        <w:r w:rsidR="002C07A4" w:rsidRPr="002C07A4">
          <w:rPr>
            <w:noProof/>
            <w:webHidden/>
            <w:sz w:val="20"/>
            <w:szCs w:val="20"/>
          </w:rPr>
        </w:r>
        <w:r w:rsidR="002C07A4" w:rsidRPr="002C07A4">
          <w:rPr>
            <w:noProof/>
            <w:webHidden/>
            <w:sz w:val="20"/>
            <w:szCs w:val="20"/>
          </w:rPr>
          <w:fldChar w:fldCharType="separate"/>
        </w:r>
        <w:r w:rsidR="002C07A4" w:rsidRPr="002C07A4">
          <w:rPr>
            <w:noProof/>
            <w:webHidden/>
            <w:sz w:val="20"/>
            <w:szCs w:val="20"/>
          </w:rPr>
          <w:t>18</w:t>
        </w:r>
        <w:r w:rsidR="002C07A4" w:rsidRPr="002C07A4">
          <w:rPr>
            <w:noProof/>
            <w:webHidden/>
            <w:sz w:val="20"/>
            <w:szCs w:val="20"/>
          </w:rPr>
          <w:fldChar w:fldCharType="end"/>
        </w:r>
      </w:hyperlink>
    </w:p>
    <w:p w14:paraId="7D726C3E" w14:textId="77777777" w:rsidR="002C07A4" w:rsidRPr="002C07A4" w:rsidRDefault="00986C88">
      <w:pPr>
        <w:pStyle w:val="EA3"/>
        <w:tabs>
          <w:tab w:val="right" w:leader="dot" w:pos="8777"/>
        </w:tabs>
        <w:rPr>
          <w:noProof/>
          <w:sz w:val="20"/>
          <w:szCs w:val="20"/>
        </w:rPr>
      </w:pPr>
      <w:hyperlink w:anchor="_Toc25930078" w:history="1">
        <w:r w:rsidR="002C07A4" w:rsidRPr="002C07A4">
          <w:rPr>
            <w:rStyle w:val="Hiperesteka"/>
            <w:noProof/>
            <w:sz w:val="20"/>
            <w:szCs w:val="20"/>
            <w:lang w:bidi="hi-IN"/>
          </w:rPr>
          <w:t>6.3.- Arkitektura etikoa</w:t>
        </w:r>
        <w:r w:rsidR="002C07A4" w:rsidRPr="002C07A4">
          <w:rPr>
            <w:noProof/>
            <w:webHidden/>
            <w:sz w:val="20"/>
            <w:szCs w:val="20"/>
          </w:rPr>
          <w:tab/>
        </w:r>
        <w:r w:rsidR="002C07A4" w:rsidRPr="002C07A4">
          <w:rPr>
            <w:noProof/>
            <w:webHidden/>
            <w:sz w:val="20"/>
            <w:szCs w:val="20"/>
          </w:rPr>
          <w:fldChar w:fldCharType="begin"/>
        </w:r>
        <w:r w:rsidR="002C07A4" w:rsidRPr="002C07A4">
          <w:rPr>
            <w:noProof/>
            <w:webHidden/>
            <w:sz w:val="20"/>
            <w:szCs w:val="20"/>
          </w:rPr>
          <w:instrText xml:space="preserve"> PAGEREF _Toc25930078 \h </w:instrText>
        </w:r>
        <w:r w:rsidR="002C07A4" w:rsidRPr="002C07A4">
          <w:rPr>
            <w:noProof/>
            <w:webHidden/>
            <w:sz w:val="20"/>
            <w:szCs w:val="20"/>
          </w:rPr>
        </w:r>
        <w:r w:rsidR="002C07A4" w:rsidRPr="002C07A4">
          <w:rPr>
            <w:noProof/>
            <w:webHidden/>
            <w:sz w:val="20"/>
            <w:szCs w:val="20"/>
          </w:rPr>
          <w:fldChar w:fldCharType="separate"/>
        </w:r>
        <w:r w:rsidR="002C07A4" w:rsidRPr="002C07A4">
          <w:rPr>
            <w:noProof/>
            <w:webHidden/>
            <w:sz w:val="20"/>
            <w:szCs w:val="20"/>
          </w:rPr>
          <w:t>18</w:t>
        </w:r>
        <w:r w:rsidR="002C07A4" w:rsidRPr="002C07A4">
          <w:rPr>
            <w:noProof/>
            <w:webHidden/>
            <w:sz w:val="20"/>
            <w:szCs w:val="20"/>
          </w:rPr>
          <w:fldChar w:fldCharType="end"/>
        </w:r>
      </w:hyperlink>
    </w:p>
    <w:p w14:paraId="29AF8754" w14:textId="77777777" w:rsidR="002C07A4" w:rsidRPr="002C07A4" w:rsidRDefault="00986C88">
      <w:pPr>
        <w:pStyle w:val="EA3"/>
        <w:tabs>
          <w:tab w:val="right" w:leader="dot" w:pos="8777"/>
        </w:tabs>
        <w:rPr>
          <w:noProof/>
          <w:sz w:val="20"/>
          <w:szCs w:val="20"/>
        </w:rPr>
      </w:pPr>
      <w:hyperlink w:anchor="_Toc25930079" w:history="1">
        <w:r w:rsidR="002C07A4" w:rsidRPr="002C07A4">
          <w:rPr>
            <w:rStyle w:val="Hiperesteka"/>
            <w:noProof/>
            <w:sz w:val="20"/>
            <w:szCs w:val="20"/>
            <w:lang w:bidi="hi-IN"/>
          </w:rPr>
          <w:t>6.4.- Behatzea eta aztertzea</w:t>
        </w:r>
        <w:r w:rsidR="002C07A4" w:rsidRPr="002C07A4">
          <w:rPr>
            <w:noProof/>
            <w:webHidden/>
            <w:sz w:val="20"/>
            <w:szCs w:val="20"/>
          </w:rPr>
          <w:tab/>
        </w:r>
        <w:r w:rsidR="002C07A4" w:rsidRPr="002C07A4">
          <w:rPr>
            <w:noProof/>
            <w:webHidden/>
            <w:sz w:val="20"/>
            <w:szCs w:val="20"/>
          </w:rPr>
          <w:fldChar w:fldCharType="begin"/>
        </w:r>
        <w:r w:rsidR="002C07A4" w:rsidRPr="002C07A4">
          <w:rPr>
            <w:noProof/>
            <w:webHidden/>
            <w:sz w:val="20"/>
            <w:szCs w:val="20"/>
          </w:rPr>
          <w:instrText xml:space="preserve"> PAGEREF _Toc25930079 \h </w:instrText>
        </w:r>
        <w:r w:rsidR="002C07A4" w:rsidRPr="002C07A4">
          <w:rPr>
            <w:noProof/>
            <w:webHidden/>
            <w:sz w:val="20"/>
            <w:szCs w:val="20"/>
          </w:rPr>
        </w:r>
        <w:r w:rsidR="002C07A4" w:rsidRPr="002C07A4">
          <w:rPr>
            <w:noProof/>
            <w:webHidden/>
            <w:sz w:val="20"/>
            <w:szCs w:val="20"/>
          </w:rPr>
          <w:fldChar w:fldCharType="separate"/>
        </w:r>
        <w:r w:rsidR="002C07A4" w:rsidRPr="002C07A4">
          <w:rPr>
            <w:noProof/>
            <w:webHidden/>
            <w:sz w:val="20"/>
            <w:szCs w:val="20"/>
          </w:rPr>
          <w:t>20</w:t>
        </w:r>
        <w:r w:rsidR="002C07A4" w:rsidRPr="002C07A4">
          <w:rPr>
            <w:noProof/>
            <w:webHidden/>
            <w:sz w:val="20"/>
            <w:szCs w:val="20"/>
          </w:rPr>
          <w:fldChar w:fldCharType="end"/>
        </w:r>
      </w:hyperlink>
    </w:p>
    <w:p w14:paraId="4DE75E48" w14:textId="77777777" w:rsidR="002C07A4" w:rsidRPr="002C07A4" w:rsidRDefault="00986C88">
      <w:pPr>
        <w:pStyle w:val="EA2"/>
        <w:rPr>
          <w:rFonts w:eastAsiaTheme="minorEastAsia" w:cstheme="minorBidi"/>
          <w:b w:val="0"/>
          <w:bCs w:val="0"/>
          <w:noProof/>
          <w:color w:val="auto"/>
          <w:sz w:val="20"/>
          <w:szCs w:val="20"/>
        </w:rPr>
      </w:pPr>
      <w:hyperlink w:anchor="_Toc25930080" w:history="1">
        <w:r w:rsidR="002C07A4" w:rsidRPr="002C07A4">
          <w:rPr>
            <w:rStyle w:val="Hiperesteka"/>
            <w:noProof/>
            <w:sz w:val="20"/>
            <w:szCs w:val="20"/>
            <w:lang w:bidi="hi-IN"/>
          </w:rPr>
          <w:t>7.- AZKEN HAUSNARKETAK</w:t>
        </w:r>
        <w:r w:rsidR="002C07A4" w:rsidRPr="002C07A4">
          <w:rPr>
            <w:noProof/>
            <w:webHidden/>
            <w:sz w:val="20"/>
            <w:szCs w:val="20"/>
          </w:rPr>
          <w:tab/>
        </w:r>
        <w:r w:rsidR="002C07A4" w:rsidRPr="002C07A4">
          <w:rPr>
            <w:noProof/>
            <w:webHidden/>
            <w:sz w:val="20"/>
            <w:szCs w:val="20"/>
          </w:rPr>
          <w:fldChar w:fldCharType="begin"/>
        </w:r>
        <w:r w:rsidR="002C07A4" w:rsidRPr="002C07A4">
          <w:rPr>
            <w:noProof/>
            <w:webHidden/>
            <w:sz w:val="20"/>
            <w:szCs w:val="20"/>
          </w:rPr>
          <w:instrText xml:space="preserve"> PAGEREF _Toc25930080 \h </w:instrText>
        </w:r>
        <w:r w:rsidR="002C07A4" w:rsidRPr="002C07A4">
          <w:rPr>
            <w:noProof/>
            <w:webHidden/>
            <w:sz w:val="20"/>
            <w:szCs w:val="20"/>
          </w:rPr>
        </w:r>
        <w:r w:rsidR="002C07A4" w:rsidRPr="002C07A4">
          <w:rPr>
            <w:noProof/>
            <w:webHidden/>
            <w:sz w:val="20"/>
            <w:szCs w:val="20"/>
          </w:rPr>
          <w:fldChar w:fldCharType="separate"/>
        </w:r>
        <w:r w:rsidR="002C07A4" w:rsidRPr="002C07A4">
          <w:rPr>
            <w:noProof/>
            <w:webHidden/>
            <w:sz w:val="20"/>
            <w:szCs w:val="20"/>
          </w:rPr>
          <w:t>20</w:t>
        </w:r>
        <w:r w:rsidR="002C07A4" w:rsidRPr="002C07A4">
          <w:rPr>
            <w:noProof/>
            <w:webHidden/>
            <w:sz w:val="20"/>
            <w:szCs w:val="20"/>
          </w:rPr>
          <w:fldChar w:fldCharType="end"/>
        </w:r>
      </w:hyperlink>
    </w:p>
    <w:p w14:paraId="01191F32" w14:textId="3752C3F3" w:rsidR="005152E9" w:rsidRPr="007B45A3" w:rsidRDefault="001C07B2" w:rsidP="00BF32F9">
      <w:pPr>
        <w:rPr>
          <w:rFonts w:asciiTheme="majorHAnsi" w:eastAsiaTheme="majorEastAsia" w:hAnsiTheme="majorHAnsi" w:cs="Mangal"/>
          <w:b/>
          <w:bCs/>
          <w:color w:val="4F81BD" w:themeColor="accent1"/>
          <w:sz w:val="28"/>
          <w:szCs w:val="25"/>
          <w:lang w:val="eu-ES"/>
        </w:rPr>
        <w:sectPr w:rsidR="005152E9" w:rsidRPr="007B45A3" w:rsidSect="002B3BBE">
          <w:headerReference w:type="default" r:id="rId10"/>
          <w:footerReference w:type="default" r:id="rId11"/>
          <w:pgSz w:w="11906" w:h="16838"/>
          <w:pgMar w:top="57" w:right="1418" w:bottom="1418" w:left="1701" w:header="57" w:footer="1134" w:gutter="0"/>
          <w:pgNumType w:start="1"/>
          <w:cols w:space="708"/>
          <w:formProt w:val="0"/>
          <w:docGrid w:linePitch="600" w:charSpace="32768"/>
        </w:sectPr>
      </w:pPr>
      <w:r w:rsidRPr="002C07A4">
        <w:rPr>
          <w:rFonts w:eastAsiaTheme="majorEastAsia" w:cs="Mangal"/>
          <w:b/>
          <w:bCs/>
          <w:color w:val="4F81BD" w:themeColor="accent1"/>
          <w:kern w:val="0"/>
          <w:sz w:val="20"/>
          <w:szCs w:val="20"/>
          <w:lang w:val="eu-ES" w:eastAsia="eu-ES" w:bidi="ar-SA"/>
        </w:rPr>
        <w:fldChar w:fldCharType="end"/>
      </w:r>
    </w:p>
    <w:p w14:paraId="2AD4D4C7" w14:textId="443DD018" w:rsidR="00CF42CE" w:rsidRPr="00427749" w:rsidRDefault="00CF42CE" w:rsidP="002B3BBE">
      <w:pPr>
        <w:pStyle w:val="1izenburua"/>
        <w:rPr>
          <w:szCs w:val="36"/>
        </w:rPr>
      </w:pPr>
      <w:bookmarkStart w:id="0" w:name="_Toc25930054"/>
      <w:r w:rsidRPr="00427749">
        <w:rPr>
          <w:szCs w:val="36"/>
        </w:rPr>
        <w:lastRenderedPageBreak/>
        <w:t>ZUZENTASUN</w:t>
      </w:r>
      <w:r w:rsidR="00031D56">
        <w:rPr>
          <w:szCs w:val="36"/>
        </w:rPr>
        <w:t>AREN ETA GOBERNU ONAREN</w:t>
      </w:r>
      <w:r w:rsidRPr="00427749">
        <w:rPr>
          <w:szCs w:val="36"/>
        </w:rPr>
        <w:t xml:space="preserve"> </w:t>
      </w:r>
      <w:r w:rsidR="00031D56" w:rsidRPr="00427749">
        <w:rPr>
          <w:szCs w:val="36"/>
        </w:rPr>
        <w:t xml:space="preserve">EUSKAL </w:t>
      </w:r>
      <w:r w:rsidRPr="00427749">
        <w:rPr>
          <w:szCs w:val="36"/>
        </w:rPr>
        <w:t>SISTEMA</w:t>
      </w:r>
      <w:r w:rsidR="00031D56">
        <w:rPr>
          <w:szCs w:val="36"/>
        </w:rPr>
        <w:t>:</w:t>
      </w:r>
      <w:r w:rsidR="008221DC" w:rsidRPr="00427749">
        <w:rPr>
          <w:szCs w:val="36"/>
        </w:rPr>
        <w:t xml:space="preserve"> </w:t>
      </w:r>
      <w:r w:rsidRPr="00427749">
        <w:rPr>
          <w:szCs w:val="36"/>
        </w:rPr>
        <w:t>PROPOSAMEN EBOLUTIBO, DEZENTRALIZATZAILE ETA INTERDEPENDENTE</w:t>
      </w:r>
      <w:r w:rsidR="00031D56">
        <w:rPr>
          <w:szCs w:val="36"/>
        </w:rPr>
        <w:t xml:space="preserve"> BAT</w:t>
      </w:r>
      <w:bookmarkEnd w:id="0"/>
    </w:p>
    <w:p w14:paraId="31ADC5BE" w14:textId="77777777" w:rsidR="00CF42CE" w:rsidRPr="002B3BBE" w:rsidRDefault="00CF42CE" w:rsidP="00900505">
      <w:pPr>
        <w:pStyle w:val="2izenburua"/>
      </w:pPr>
      <w:bookmarkStart w:id="1" w:name="_Toc25930055"/>
      <w:r w:rsidRPr="002B3BBE">
        <w:t>1.- AURREKARIAK</w:t>
      </w:r>
      <w:bookmarkEnd w:id="1"/>
    </w:p>
    <w:p w14:paraId="319E18AF" w14:textId="6B65FF02" w:rsidR="00CF42CE" w:rsidRPr="007B45A3" w:rsidRDefault="00724AD7" w:rsidP="00CF42CE">
      <w:pPr>
        <w:rPr>
          <w:rFonts w:eastAsiaTheme="majorEastAsia" w:cs="Mangal"/>
          <w:bCs/>
          <w:szCs w:val="22"/>
          <w:lang w:val="eu-ES"/>
        </w:rPr>
      </w:pPr>
      <w:r w:rsidRPr="007B45A3">
        <w:rPr>
          <w:rFonts w:eastAsiaTheme="majorEastAsia" w:cs="Mangal"/>
          <w:bCs/>
          <w:szCs w:val="22"/>
          <w:lang w:val="eu-ES"/>
        </w:rPr>
        <w:t>E</w:t>
      </w:r>
      <w:r w:rsidR="00CF42CE" w:rsidRPr="007B45A3">
        <w:rPr>
          <w:rFonts w:eastAsiaTheme="majorEastAsia" w:cs="Mangal"/>
          <w:bCs/>
          <w:szCs w:val="22"/>
          <w:lang w:val="eu-ES"/>
        </w:rPr>
        <w:t xml:space="preserve">uskal erakundeak, beren maila guztietan, aitzindariak izan dira etika publikoa sustatzeko eta gobernu ona bultzatzeko legezko eta administrazioko mekanismoak abian jartzen. Honako hauek osatzen dute erakunde zuzentasunaren inguruko politika publikoak garatzeko egindako lan garrantzitsua: Euskal Autonomia Erkidegoko administrazioaren kargu publikoen eta Eusko Jaurlaritzaren sektore publikoko Etika eta Gobernu Onaren Kodeak (2013) eta </w:t>
      </w:r>
      <w:proofErr w:type="spellStart"/>
      <w:r w:rsidR="00CF42CE" w:rsidRPr="007B45A3">
        <w:rPr>
          <w:rFonts w:eastAsiaTheme="majorEastAsia" w:cs="Mangal"/>
          <w:bCs/>
          <w:szCs w:val="22"/>
          <w:lang w:val="eu-ES"/>
        </w:rPr>
        <w:t>EUDELek</w:t>
      </w:r>
      <w:proofErr w:type="spellEnd"/>
      <w:r w:rsidR="00CF42CE" w:rsidRPr="007B45A3">
        <w:rPr>
          <w:rFonts w:eastAsiaTheme="majorEastAsia" w:cs="Mangal"/>
          <w:bCs/>
          <w:szCs w:val="22"/>
          <w:lang w:val="eu-ES"/>
        </w:rPr>
        <w:t xml:space="preserve"> sustatutako </w:t>
      </w:r>
      <w:proofErr w:type="spellStart"/>
      <w:r w:rsidR="00CF42CE" w:rsidRPr="007B45A3">
        <w:rPr>
          <w:rFonts w:eastAsiaTheme="majorEastAsia" w:cs="Mangal"/>
          <w:bCs/>
          <w:szCs w:val="22"/>
          <w:lang w:val="eu-ES"/>
        </w:rPr>
        <w:t>ELoGE</w:t>
      </w:r>
      <w:proofErr w:type="spellEnd"/>
      <w:r w:rsidR="00CF42CE" w:rsidRPr="007B45A3">
        <w:rPr>
          <w:rFonts w:eastAsiaTheme="majorEastAsia" w:cs="Mangal"/>
          <w:bCs/>
          <w:szCs w:val="22"/>
          <w:lang w:val="eu-ES"/>
        </w:rPr>
        <w:t xml:space="preserve"> ekimen aitzindariak; orain gutxi udalek Euskadiko Tokiko Erakundeei buruzko 2/2016 Legearen babesean onartutako kode berriek; eta kargu publikoen jarduera, gardentasuna eta partaidetza edo foru aldundien zuzentasun sistemen esparruak arautzen dituzten foru arauek.</w:t>
      </w:r>
    </w:p>
    <w:p w14:paraId="5783EF80" w14:textId="49D7C5D5" w:rsidR="00CF42CE" w:rsidRPr="007B45A3" w:rsidRDefault="00CF42CE" w:rsidP="00CF42CE">
      <w:pPr>
        <w:rPr>
          <w:rFonts w:eastAsiaTheme="majorEastAsia" w:cs="Mangal"/>
          <w:bCs/>
          <w:szCs w:val="22"/>
          <w:lang w:val="eu-ES"/>
        </w:rPr>
      </w:pPr>
      <w:r w:rsidRPr="007B45A3">
        <w:rPr>
          <w:rFonts w:eastAsiaTheme="majorEastAsia" w:cs="Mangal"/>
          <w:bCs/>
          <w:szCs w:val="22"/>
          <w:lang w:val="eu-ES"/>
        </w:rPr>
        <w:t xml:space="preserve">Garapen hori modu independentean egin bada ere, ez dago zalantzarik lan horren motibazioa interes politiko komun eta partekatu batetik datorrela: ereduzko kudeaketa publikoa ezartzea, printzipio etiko sendoetan oinarritutakoa, erakundeen eta herritarren arteko konfiantza indartzen laguntzeko, </w:t>
      </w:r>
      <w:r w:rsidR="005C09C6">
        <w:rPr>
          <w:rFonts w:eastAsiaTheme="majorEastAsia" w:cs="Mangal"/>
          <w:bCs/>
          <w:szCs w:val="22"/>
          <w:lang w:val="eu-ES"/>
        </w:rPr>
        <w:t xml:space="preserve">herritarrak politikatik urrunduta dauden </w:t>
      </w:r>
      <w:r w:rsidRPr="007B45A3">
        <w:rPr>
          <w:rFonts w:eastAsiaTheme="majorEastAsia" w:cs="Mangal"/>
          <w:bCs/>
          <w:szCs w:val="22"/>
          <w:lang w:val="eu-ES"/>
        </w:rPr>
        <w:t>testuinguru honetan. Zentzu horretan, garrantzitsua da azaltzea ekintza horietan adostasun politiko handia lortu dela eta herri politika moduan ulertu direla.</w:t>
      </w:r>
    </w:p>
    <w:p w14:paraId="28EA6844" w14:textId="649EEF6A" w:rsidR="00CF42CE" w:rsidRPr="007B45A3" w:rsidRDefault="00CF42CE" w:rsidP="00CF42CE">
      <w:pPr>
        <w:rPr>
          <w:rFonts w:eastAsiaTheme="majorEastAsia" w:cs="Mangal"/>
          <w:bCs/>
          <w:szCs w:val="22"/>
          <w:lang w:val="eu-ES"/>
        </w:rPr>
      </w:pPr>
      <w:r w:rsidRPr="007B45A3">
        <w:rPr>
          <w:rFonts w:eastAsiaTheme="majorEastAsia" w:cs="Mangal"/>
          <w:bCs/>
          <w:szCs w:val="22"/>
          <w:lang w:val="eu-ES"/>
        </w:rPr>
        <w:t>Abiapuntu ezin hobea da hori, eta, bertatik, planteatzen dugu aurrera egitea erakundeen zuzentasun</w:t>
      </w:r>
      <w:r w:rsidR="00CD6DE2">
        <w:rPr>
          <w:rFonts w:eastAsiaTheme="majorEastAsia" w:cs="Mangal"/>
          <w:bCs/>
          <w:szCs w:val="22"/>
          <w:lang w:val="eu-ES"/>
        </w:rPr>
        <w:t>aren</w:t>
      </w:r>
      <w:r w:rsidR="005C09C6">
        <w:rPr>
          <w:rFonts w:eastAsiaTheme="majorEastAsia" w:cs="Mangal"/>
          <w:bCs/>
          <w:szCs w:val="22"/>
          <w:lang w:val="eu-ES"/>
        </w:rPr>
        <w:t xml:space="preserve"> eta gobernu on</w:t>
      </w:r>
      <w:r w:rsidR="00CD6DE2">
        <w:rPr>
          <w:rFonts w:eastAsiaTheme="majorEastAsia" w:cs="Mangal"/>
          <w:bCs/>
          <w:szCs w:val="22"/>
          <w:lang w:val="eu-ES"/>
        </w:rPr>
        <w:t>aren</w:t>
      </w:r>
      <w:r w:rsidRPr="007B45A3">
        <w:rPr>
          <w:rFonts w:eastAsiaTheme="majorEastAsia" w:cs="Mangal"/>
          <w:bCs/>
          <w:szCs w:val="22"/>
          <w:lang w:val="eu-ES"/>
        </w:rPr>
        <w:t xml:space="preserve"> estrategia horiek sakontzen eta hedatzen, elkarlanean, sinergia positiboetan eta inter</w:t>
      </w:r>
      <w:r w:rsidR="00CD6DE2">
        <w:rPr>
          <w:rFonts w:eastAsiaTheme="majorEastAsia" w:cs="Mangal"/>
          <w:bCs/>
          <w:szCs w:val="22"/>
          <w:lang w:val="eu-ES"/>
        </w:rPr>
        <w:t>konexioan</w:t>
      </w:r>
      <w:r w:rsidRPr="007B45A3">
        <w:rPr>
          <w:rFonts w:eastAsiaTheme="majorEastAsia" w:cs="Mangal"/>
          <w:bCs/>
          <w:szCs w:val="22"/>
          <w:lang w:val="eu-ES"/>
        </w:rPr>
        <w:t xml:space="preserve"> oinarrituta.</w:t>
      </w:r>
    </w:p>
    <w:p w14:paraId="6AE7F0C8" w14:textId="234EC180" w:rsidR="00CF42CE" w:rsidRPr="007B45A3" w:rsidRDefault="00CF42CE" w:rsidP="00CF42CE">
      <w:pPr>
        <w:rPr>
          <w:rFonts w:eastAsiaTheme="majorEastAsia" w:cs="Mangal"/>
          <w:bCs/>
          <w:szCs w:val="22"/>
          <w:lang w:val="eu-ES"/>
        </w:rPr>
      </w:pPr>
      <w:r w:rsidRPr="007B45A3">
        <w:rPr>
          <w:rFonts w:eastAsiaTheme="majorEastAsia" w:cs="Mangal"/>
          <w:bCs/>
          <w:szCs w:val="22"/>
          <w:lang w:val="eu-ES"/>
        </w:rPr>
        <w:t>Horretarako, 3 ezaugarriko sistema bat proposatzen dugu, euskal administrazio publikoaren 3 mailei aplikatu beharrekoa, funtsezko 3 printzipio etikotan oinarritutakoa eta gobernu onaren oinarrizko 4 estrategia garatzen dituena.</w:t>
      </w:r>
    </w:p>
    <w:p w14:paraId="1E0893A0" w14:textId="2BE4EE58" w:rsidR="008F45C9" w:rsidRPr="007B45A3" w:rsidRDefault="002F4D77" w:rsidP="00900505">
      <w:pPr>
        <w:pStyle w:val="2izenburua"/>
      </w:pPr>
      <w:bookmarkStart w:id="2" w:name="_Toc25930056"/>
      <w:r w:rsidRPr="007B45A3">
        <w:lastRenderedPageBreak/>
        <w:t xml:space="preserve">2.- </w:t>
      </w:r>
      <w:r w:rsidR="00CF42CE" w:rsidRPr="007B45A3">
        <w:t>EZAUGARRIAK</w:t>
      </w:r>
      <w:bookmarkEnd w:id="2"/>
    </w:p>
    <w:p w14:paraId="4A1429E1" w14:textId="6405657B" w:rsidR="008F45C9" w:rsidRPr="007B45A3" w:rsidRDefault="00CF42CE" w:rsidP="00BF32F9">
      <w:pPr>
        <w:rPr>
          <w:lang w:val="eu-ES"/>
        </w:rPr>
      </w:pPr>
      <w:r w:rsidRPr="007B45A3">
        <w:rPr>
          <w:lang w:val="eu-ES"/>
        </w:rPr>
        <w:t>Zuzentasun</w:t>
      </w:r>
      <w:r w:rsidR="00CD6DE2">
        <w:rPr>
          <w:lang w:val="eu-ES"/>
        </w:rPr>
        <w:t>aren eta Gobernu Onaren Euskal</w:t>
      </w:r>
      <w:r w:rsidRPr="007B45A3">
        <w:rPr>
          <w:lang w:val="eu-ES"/>
        </w:rPr>
        <w:t xml:space="preserve"> Sistema (aurrerantzean </w:t>
      </w:r>
      <w:r w:rsidR="00CD6DE2">
        <w:rPr>
          <w:lang w:val="eu-ES"/>
        </w:rPr>
        <w:t>ZGOES</w:t>
      </w:r>
      <w:r w:rsidRPr="007B45A3">
        <w:rPr>
          <w:lang w:val="eu-ES"/>
        </w:rPr>
        <w:t xml:space="preserve">) planteatu da etika publikorako eta gobernu onerako sistema oso moduan. </w:t>
      </w:r>
      <w:r w:rsidR="00CD6DE2">
        <w:rPr>
          <w:lang w:val="eu-ES"/>
        </w:rPr>
        <w:t xml:space="preserve">Hura sustatzen </w:t>
      </w:r>
      <w:r w:rsidR="00620066">
        <w:rPr>
          <w:lang w:val="eu-ES"/>
        </w:rPr>
        <w:t>dugun</w:t>
      </w:r>
      <w:r w:rsidR="00CD6DE2">
        <w:rPr>
          <w:lang w:val="eu-ES"/>
        </w:rPr>
        <w:t xml:space="preserve"> erakundeok </w:t>
      </w:r>
      <w:r w:rsidR="00FE2AE1">
        <w:rPr>
          <w:lang w:val="eu-ES"/>
        </w:rPr>
        <w:t xml:space="preserve">printzipio eta estrategia partekatuak oinarri hartuz </w:t>
      </w:r>
      <w:r w:rsidR="00620066">
        <w:rPr>
          <w:lang w:val="eu-ES"/>
        </w:rPr>
        <w:t xml:space="preserve">zuzentasun sistema propioak garatzeko </w:t>
      </w:r>
      <w:r w:rsidR="00CD6DE2">
        <w:rPr>
          <w:lang w:val="eu-ES"/>
        </w:rPr>
        <w:t>konpromisoa hartzen dugu</w:t>
      </w:r>
      <w:r w:rsidR="00620066">
        <w:rPr>
          <w:lang w:val="eu-ES"/>
        </w:rPr>
        <w:t xml:space="preserve">, Euskadin etika publikoaren arloan espazio komun bat egituratzeko, hura osatzen dugun erakunde guztion eskumen banaketa eta </w:t>
      </w:r>
      <w:proofErr w:type="spellStart"/>
      <w:r w:rsidR="00620066">
        <w:rPr>
          <w:lang w:val="eu-ES"/>
        </w:rPr>
        <w:t>autoan</w:t>
      </w:r>
      <w:r w:rsidR="00FE2AE1">
        <w:rPr>
          <w:lang w:val="eu-ES"/>
        </w:rPr>
        <w:t>to</w:t>
      </w:r>
      <w:r w:rsidR="00620066">
        <w:rPr>
          <w:lang w:val="eu-ES"/>
        </w:rPr>
        <w:t>la</w:t>
      </w:r>
      <w:r w:rsidR="00FE2AE1">
        <w:rPr>
          <w:lang w:val="eu-ES"/>
        </w:rPr>
        <w:t>ketarako</w:t>
      </w:r>
      <w:proofErr w:type="spellEnd"/>
      <w:r w:rsidR="00FE2AE1">
        <w:rPr>
          <w:lang w:val="eu-ES"/>
        </w:rPr>
        <w:t xml:space="preserve"> ahalmena errespetatuz</w:t>
      </w:r>
      <w:r w:rsidR="00CD6DE2">
        <w:rPr>
          <w:lang w:val="eu-ES"/>
        </w:rPr>
        <w:t xml:space="preserve">. </w:t>
      </w:r>
      <w:r w:rsidRPr="007B45A3">
        <w:rPr>
          <w:lang w:val="eu-ES"/>
        </w:rPr>
        <w:t xml:space="preserve">Bertan sartzen da, kode etikoak eta ereduzko kodeak edo antzerakoak aplikatzeaz eta garatzeaz gain, ekintza sare bat ezartzea ere (ekintza administratiboak, partaidetzakoak, prestakuntzakoak, analitikoak eta ebaluaziokoak), </w:t>
      </w:r>
      <w:r w:rsidR="00FE2AE1">
        <w:rPr>
          <w:lang w:val="eu-ES"/>
        </w:rPr>
        <w:t xml:space="preserve"> </w:t>
      </w:r>
      <w:r w:rsidRPr="007B45A3">
        <w:rPr>
          <w:lang w:val="eu-ES"/>
        </w:rPr>
        <w:t xml:space="preserve">erakundeetan eta sistema demokratikoan jarritako konfiantza publikoa indartzen laguntzeko. Horretarako, </w:t>
      </w:r>
      <w:proofErr w:type="spellStart"/>
      <w:r w:rsidR="00CD6DE2">
        <w:rPr>
          <w:lang w:val="eu-ES"/>
        </w:rPr>
        <w:t>ZGOES</w:t>
      </w:r>
      <w:r w:rsidR="00FB0446">
        <w:rPr>
          <w:lang w:val="eu-ES"/>
        </w:rPr>
        <w:t>e</w:t>
      </w:r>
      <w:r w:rsidRPr="007B45A3">
        <w:rPr>
          <w:lang w:val="eu-ES"/>
        </w:rPr>
        <w:t>k</w:t>
      </w:r>
      <w:proofErr w:type="spellEnd"/>
      <w:r w:rsidRPr="007B45A3">
        <w:rPr>
          <w:lang w:val="eu-ES"/>
        </w:rPr>
        <w:t xml:space="preserve"> oinarrizko hiru ezaugarri ditu:</w:t>
      </w:r>
    </w:p>
    <w:p w14:paraId="029784E5" w14:textId="08988116" w:rsidR="008F45C9" w:rsidRPr="007B45A3" w:rsidRDefault="00CF42CE" w:rsidP="00843FD9">
      <w:pPr>
        <w:pStyle w:val="3izenburua"/>
      </w:pPr>
      <w:bookmarkStart w:id="3" w:name="_Toc25930057"/>
      <w:r w:rsidRPr="007B45A3">
        <w:t>2.1.-</w:t>
      </w:r>
      <w:r w:rsidR="002F4D77" w:rsidRPr="007B45A3">
        <w:t xml:space="preserve"> </w:t>
      </w:r>
      <w:r w:rsidRPr="007B45A3">
        <w:t>Sistema ebolutiboa</w:t>
      </w:r>
      <w:bookmarkEnd w:id="3"/>
    </w:p>
    <w:p w14:paraId="09D1E4BD" w14:textId="78F1B315" w:rsidR="008F45C9" w:rsidRPr="007B45A3" w:rsidRDefault="00CD6DE2" w:rsidP="00BF32F9">
      <w:pPr>
        <w:rPr>
          <w:szCs w:val="22"/>
          <w:lang w:val="eu-ES"/>
        </w:rPr>
      </w:pPr>
      <w:r>
        <w:rPr>
          <w:szCs w:val="22"/>
          <w:lang w:val="eu-ES"/>
        </w:rPr>
        <w:t>ZGOES</w:t>
      </w:r>
      <w:r w:rsidR="00CF42CE" w:rsidRPr="007B45A3">
        <w:rPr>
          <w:szCs w:val="22"/>
          <w:lang w:val="eu-ES"/>
        </w:rPr>
        <w:t xml:space="preserve"> oinarri sendoen gainean bermatzen den sistema malgu eta ebolutibo bat da. Aldagai handiak dira errealitate soziala eta funtzio publikoa garatzeko jardunbideak eta inguruabarrak, eta zuzentasun</w:t>
      </w:r>
      <w:r w:rsidR="00FE2AE1">
        <w:rPr>
          <w:szCs w:val="22"/>
          <w:lang w:val="eu-ES"/>
        </w:rPr>
        <w:t>aren eta gobernu onaren</w:t>
      </w:r>
      <w:r w:rsidR="00CF42CE" w:rsidRPr="007B45A3">
        <w:rPr>
          <w:szCs w:val="22"/>
          <w:lang w:val="eu-ES"/>
        </w:rPr>
        <w:t xml:space="preserve"> sistema bati erreformak eta aldaketak egiteko aukera egon behar da, etengabe ebaluatuz, tresna bizi eta irekia izan dadin. Dinamismo </w:t>
      </w:r>
      <w:r w:rsidR="00FE2AE1">
        <w:rPr>
          <w:szCs w:val="22"/>
          <w:lang w:val="eu-ES"/>
        </w:rPr>
        <w:t>horrek bermatzen du jasangarria izango dela</w:t>
      </w:r>
      <w:r w:rsidR="00FE2AE1" w:rsidRPr="007B45A3">
        <w:rPr>
          <w:szCs w:val="22"/>
          <w:lang w:val="eu-ES"/>
        </w:rPr>
        <w:t xml:space="preserve"> </w:t>
      </w:r>
      <w:r w:rsidR="00CF42CE" w:rsidRPr="007B45A3">
        <w:rPr>
          <w:szCs w:val="22"/>
          <w:lang w:val="eu-ES"/>
        </w:rPr>
        <w:t xml:space="preserve"> iraun nahi duen sistema oro, hau da, funtzio publikoan eta, beraz, baita hura garatzen den komunitatean ere</w:t>
      </w:r>
      <w:r w:rsidR="00FE2AE1">
        <w:rPr>
          <w:szCs w:val="22"/>
          <w:lang w:val="eu-ES"/>
        </w:rPr>
        <w:t xml:space="preserve"> </w:t>
      </w:r>
      <w:r w:rsidR="00FE2AE1" w:rsidRPr="007B45A3">
        <w:rPr>
          <w:szCs w:val="22"/>
          <w:lang w:val="eu-ES"/>
        </w:rPr>
        <w:t>eragin positiboa eta eraldatzailea izango duen</w:t>
      </w:r>
      <w:r w:rsidR="00FE2AE1">
        <w:rPr>
          <w:szCs w:val="22"/>
          <w:lang w:val="eu-ES"/>
        </w:rPr>
        <w:t xml:space="preserve"> sistema oro</w:t>
      </w:r>
      <w:r w:rsidR="00CF42CE" w:rsidRPr="007B45A3">
        <w:rPr>
          <w:szCs w:val="22"/>
          <w:lang w:val="eu-ES"/>
        </w:rPr>
        <w:t>.</w:t>
      </w:r>
    </w:p>
    <w:p w14:paraId="5440EC32" w14:textId="5D9CD7AC" w:rsidR="008F45C9" w:rsidRPr="007B45A3" w:rsidRDefault="00CF42CE" w:rsidP="00843FD9">
      <w:pPr>
        <w:pStyle w:val="3izenburua"/>
      </w:pPr>
      <w:bookmarkStart w:id="4" w:name="_Toc25930058"/>
      <w:r w:rsidRPr="007B45A3">
        <w:t>2.2.-</w:t>
      </w:r>
      <w:r w:rsidR="002F4D77" w:rsidRPr="007B45A3">
        <w:t xml:space="preserve"> </w:t>
      </w:r>
      <w:r w:rsidRPr="007B45A3">
        <w:t>Sistema deszentralizatua</w:t>
      </w:r>
      <w:bookmarkEnd w:id="4"/>
    </w:p>
    <w:p w14:paraId="60347265" w14:textId="23BFCA7D" w:rsidR="008F45C9" w:rsidRPr="007B45A3" w:rsidRDefault="00CF42CE" w:rsidP="00FE2AE1">
      <w:pPr>
        <w:rPr>
          <w:lang w:val="eu-ES"/>
        </w:rPr>
      </w:pPr>
      <w:r w:rsidRPr="007B45A3">
        <w:rPr>
          <w:szCs w:val="22"/>
          <w:lang w:val="eu-ES"/>
        </w:rPr>
        <w:t>Euskal Autonomia Erkidegoko (EAE) administrazioek eta zerbitzu publikoek askotariko ezaugarri, testuinguru eta egoerak dituzte. Horrela, Eusko Jaurlaritzak, etika publiko</w:t>
      </w:r>
      <w:r w:rsidR="00B82A06">
        <w:rPr>
          <w:szCs w:val="22"/>
          <w:lang w:val="eu-ES"/>
        </w:rPr>
        <w:t>ko</w:t>
      </w:r>
      <w:r w:rsidRPr="007B45A3">
        <w:rPr>
          <w:szCs w:val="22"/>
          <w:lang w:val="eu-ES"/>
        </w:rPr>
        <w:t xml:space="preserve"> eta gobernu one</w:t>
      </w:r>
      <w:r w:rsidR="007179AB">
        <w:rPr>
          <w:szCs w:val="22"/>
          <w:lang w:val="eu-ES"/>
        </w:rPr>
        <w:t xml:space="preserve">ko arloan esperientzia zabala </w:t>
      </w:r>
      <w:r w:rsidR="00724AD7" w:rsidRPr="007B45A3">
        <w:rPr>
          <w:szCs w:val="22"/>
          <w:lang w:val="eu-ES"/>
        </w:rPr>
        <w:t>du</w:t>
      </w:r>
      <w:r w:rsidRPr="007B45A3">
        <w:rPr>
          <w:szCs w:val="22"/>
          <w:lang w:val="eu-ES"/>
        </w:rPr>
        <w:t xml:space="preserve">, bertako goi karguei aplikatutako Etika eta Gobernu Onaren Kodearen eta Etika Publikorako Batzordearen jardueraren bitartez, zailtasun handiak ditu enplegatu publikoei dagokienez: ugariak dira, sektore askotan aritzen dira eta espezifikotasun handiak dituzte. Pentsa dezagun, adibidez, osasuneko arretaren alorrean. Pertsona ugarik egiten dute lan bertan, eta antolakuntza konplexua da (lehen mailako arreta, </w:t>
      </w:r>
      <w:r w:rsidRPr="007B45A3">
        <w:rPr>
          <w:szCs w:val="22"/>
          <w:lang w:val="eu-ES"/>
        </w:rPr>
        <w:lastRenderedPageBreak/>
        <w:t xml:space="preserve">hainbat tamainatako ospitaleak, prebentzioa eta osasun publikoa), eta berezko eskakizun etiko profesionalak dituzten kolektiboak ditu, esaterako, sendagileak eta erizainak. Hain zuzen ere, erakundeetako egoeren espezifikotasun eta aniztasun hori dela eta, administrazio bakoitzak bere denborak ezarriko ditu </w:t>
      </w:r>
      <w:proofErr w:type="spellStart"/>
      <w:r w:rsidR="00CD6DE2">
        <w:rPr>
          <w:szCs w:val="22"/>
          <w:lang w:val="eu-ES"/>
        </w:rPr>
        <w:t>ZGOES</w:t>
      </w:r>
      <w:r w:rsidR="00FB0446">
        <w:rPr>
          <w:szCs w:val="22"/>
          <w:lang w:val="eu-ES"/>
        </w:rPr>
        <w:t>e</w:t>
      </w:r>
      <w:r w:rsidRPr="007B45A3">
        <w:rPr>
          <w:szCs w:val="22"/>
          <w:lang w:val="eu-ES"/>
        </w:rPr>
        <w:t>n</w:t>
      </w:r>
      <w:proofErr w:type="spellEnd"/>
      <w:r w:rsidRPr="007B45A3">
        <w:rPr>
          <w:szCs w:val="22"/>
          <w:lang w:val="eu-ES"/>
        </w:rPr>
        <w:t xml:space="preserve"> jasotako estrategiak ezartzeko prozesuetan.</w:t>
      </w:r>
      <w:r w:rsidR="00FE2AE1">
        <w:rPr>
          <w:szCs w:val="22"/>
          <w:lang w:val="eu-ES"/>
        </w:rPr>
        <w:t xml:space="preserve"> </w:t>
      </w:r>
      <w:r w:rsidR="00CD6DE2">
        <w:rPr>
          <w:szCs w:val="22"/>
          <w:lang w:val="eu-ES"/>
        </w:rPr>
        <w:t>ZGOES</w:t>
      </w:r>
      <w:r w:rsidRPr="007B45A3">
        <w:rPr>
          <w:szCs w:val="22"/>
          <w:lang w:val="eu-ES"/>
        </w:rPr>
        <w:t xml:space="preserve"> nahitaez sistema deszentralizatua izan behar da, euskal erakunde publikoen askotariko errealitateetara egokitua, haien erritmoak, </w:t>
      </w:r>
      <w:r w:rsidR="00FE2AE1">
        <w:rPr>
          <w:szCs w:val="22"/>
          <w:lang w:val="eu-ES"/>
        </w:rPr>
        <w:t xml:space="preserve">araudiak, </w:t>
      </w:r>
      <w:r w:rsidRPr="007B45A3">
        <w:rPr>
          <w:szCs w:val="22"/>
          <w:lang w:val="eu-ES"/>
        </w:rPr>
        <w:t>prozesuak eta gainditutako mugarriak eta egindako lorpenak errespetatuko dituena, betiere nork bere burua antolatzeko ahalaren arabera. Behetik goranzko eredu bat (</w:t>
      </w:r>
      <w:proofErr w:type="spellStart"/>
      <w:r w:rsidRPr="007B45A3">
        <w:rPr>
          <w:szCs w:val="22"/>
          <w:lang w:val="eu-ES"/>
        </w:rPr>
        <w:t>bottom-up</w:t>
      </w:r>
      <w:proofErr w:type="spellEnd"/>
      <w:r w:rsidRPr="007B45A3">
        <w:rPr>
          <w:szCs w:val="22"/>
          <w:lang w:val="eu-ES"/>
        </w:rPr>
        <w:t>), dibertsitatearekin sentikorra dena (eragileen, antolakuntza mailen, erakunde publikoek egindako jardueren eta eskuragarri dauden baliabide teknikoen eta aurrekontu baliabideen dibertsitatearekin).</w:t>
      </w:r>
    </w:p>
    <w:p w14:paraId="571576B7" w14:textId="0FC7DC5A" w:rsidR="008F45C9" w:rsidRPr="007B45A3" w:rsidRDefault="00CF42CE" w:rsidP="00843FD9">
      <w:pPr>
        <w:pStyle w:val="3izenburua"/>
      </w:pPr>
      <w:bookmarkStart w:id="5" w:name="_Toc25930059"/>
      <w:r w:rsidRPr="007B45A3">
        <w:t>2.3.- Sistema inter</w:t>
      </w:r>
      <w:r w:rsidR="00FE2AE1">
        <w:t>konektatua</w:t>
      </w:r>
      <w:bookmarkEnd w:id="5"/>
    </w:p>
    <w:p w14:paraId="6D782524" w14:textId="69324D03" w:rsidR="008F45C9" w:rsidRPr="007B45A3" w:rsidRDefault="00CF42CE" w:rsidP="007179E4">
      <w:pPr>
        <w:rPr>
          <w:lang w:val="eu-ES"/>
        </w:rPr>
      </w:pPr>
      <w:r w:rsidRPr="007B45A3">
        <w:rPr>
          <w:lang w:val="eu-ES"/>
        </w:rPr>
        <w:t xml:space="preserve">Aurrekoa gorabehera, </w:t>
      </w:r>
      <w:proofErr w:type="spellStart"/>
      <w:r w:rsidR="00CD6DE2">
        <w:rPr>
          <w:lang w:val="eu-ES"/>
        </w:rPr>
        <w:t>ZGOES</w:t>
      </w:r>
      <w:r w:rsidRPr="007B45A3">
        <w:rPr>
          <w:lang w:val="eu-ES"/>
        </w:rPr>
        <w:t>en</w:t>
      </w:r>
      <w:proofErr w:type="spellEnd"/>
      <w:r w:rsidRPr="007B45A3">
        <w:rPr>
          <w:lang w:val="eu-ES"/>
        </w:rPr>
        <w:t xml:space="preserve"> helburua da etengabe hobetzea euskal erakundeen kalitate etikoa, eta horregatik planteatzen du maila eta azpisistema guztien lotura bat, horiek guzti</w:t>
      </w:r>
      <w:r w:rsidR="00040C29">
        <w:rPr>
          <w:lang w:val="eu-ES"/>
        </w:rPr>
        <w:t>a</w:t>
      </w:r>
      <w:r w:rsidRPr="007B45A3">
        <w:rPr>
          <w:lang w:val="eu-ES"/>
        </w:rPr>
        <w:t xml:space="preserve">k lotzeko aukera emango duen </w:t>
      </w:r>
      <w:r w:rsidR="00040C29">
        <w:rPr>
          <w:lang w:val="eu-ES"/>
        </w:rPr>
        <w:t xml:space="preserve">praktika onen arloko lankidetza, </w:t>
      </w:r>
      <w:r w:rsidRPr="007B45A3">
        <w:rPr>
          <w:lang w:val="eu-ES"/>
        </w:rPr>
        <w:t xml:space="preserve">ikerketa, </w:t>
      </w:r>
      <w:r w:rsidR="00040C29">
        <w:rPr>
          <w:lang w:val="eu-ES"/>
        </w:rPr>
        <w:t>koordinazioa</w:t>
      </w:r>
      <w:r w:rsidRPr="007B45A3">
        <w:rPr>
          <w:lang w:val="eu-ES"/>
        </w:rPr>
        <w:t xml:space="preserve"> eta </w:t>
      </w:r>
      <w:proofErr w:type="spellStart"/>
      <w:r w:rsidRPr="007B45A3">
        <w:rPr>
          <w:lang w:val="eu-ES"/>
        </w:rPr>
        <w:t>proposam</w:t>
      </w:r>
      <w:r w:rsidR="00040C29">
        <w:rPr>
          <w:lang w:val="eu-ES"/>
        </w:rPr>
        <w:t>ak</w:t>
      </w:r>
      <w:proofErr w:type="spellEnd"/>
      <w:r w:rsidR="00040C29">
        <w:rPr>
          <w:lang w:val="eu-ES"/>
        </w:rPr>
        <w:t xml:space="preserve"> bilduko </w:t>
      </w:r>
      <w:proofErr w:type="spellStart"/>
      <w:r w:rsidR="00040C29">
        <w:rPr>
          <w:lang w:val="eu-ES"/>
        </w:rPr>
        <w:t>dituenespazio</w:t>
      </w:r>
      <w:proofErr w:type="spellEnd"/>
      <w:r w:rsidR="00040C29" w:rsidRPr="007B45A3">
        <w:rPr>
          <w:lang w:val="eu-ES"/>
        </w:rPr>
        <w:t xml:space="preserve"> </w:t>
      </w:r>
      <w:r w:rsidRPr="007B45A3">
        <w:rPr>
          <w:lang w:val="eu-ES"/>
        </w:rPr>
        <w:t>baten bitartez. Asmoa da “sare itxurako sistema” bat ezartzea, EAEko erakundeen zuzentasunarekin zerikusia duten maila, egitura, ekintza eta eragile guztien artean, guztien arteko “kapilaritaterako” aukera emanez, jardunbide egokiak hedatuta eta egokituta eta arazoak, esperientziak eta irtenbideak partekatuta. Horrela, ezagutza partekatu garrantzitsua sortzen da, sistema ezartzeari balio erantsia ematen diona.</w:t>
      </w:r>
    </w:p>
    <w:p w14:paraId="3535CE0A" w14:textId="5DFA3C36" w:rsidR="008F45C9" w:rsidRPr="007B45A3" w:rsidRDefault="00CF42CE" w:rsidP="00900505">
      <w:pPr>
        <w:pStyle w:val="2izenburua"/>
      </w:pPr>
      <w:bookmarkStart w:id="6" w:name="_Toc25930060"/>
      <w:r w:rsidRPr="007B45A3">
        <w:t>3.- MAILAK</w:t>
      </w:r>
      <w:bookmarkEnd w:id="6"/>
    </w:p>
    <w:p w14:paraId="14CDFCBB" w14:textId="19B549D4" w:rsidR="00CF42CE" w:rsidRPr="007B45A3" w:rsidRDefault="00CF42CE" w:rsidP="00CF42CE">
      <w:pPr>
        <w:rPr>
          <w:lang w:val="eu-ES"/>
        </w:rPr>
      </w:pPr>
      <w:r w:rsidRPr="007B45A3">
        <w:rPr>
          <w:lang w:val="eu-ES"/>
        </w:rPr>
        <w:t xml:space="preserve">EAEko sektore publikoko erakundeak eta organizazioak askotarikoak dira, arestian esan dugun moduan, eta, horregatik, gutxienez 3 jarduketa maila ezberdindu behar ditugu gure </w:t>
      </w:r>
      <w:proofErr w:type="spellStart"/>
      <w:r w:rsidR="00040C29">
        <w:rPr>
          <w:lang w:val="eu-ES"/>
        </w:rPr>
        <w:t>ZGOES</w:t>
      </w:r>
      <w:r w:rsidR="00FB0446">
        <w:rPr>
          <w:lang w:val="eu-ES"/>
        </w:rPr>
        <w:t>e</w:t>
      </w:r>
      <w:r w:rsidR="00745736">
        <w:rPr>
          <w:lang w:val="eu-ES"/>
        </w:rPr>
        <w:t>n</w:t>
      </w:r>
      <w:proofErr w:type="spellEnd"/>
      <w:r w:rsidRPr="007B45A3">
        <w:rPr>
          <w:lang w:val="eu-ES"/>
        </w:rPr>
        <w:t>, administrazioaren 3 antolakuntza moduen arabera: erkidegokoa, foru mailakoa eta tokikoa. 3 administrazio mailen egitura ezberdina da, bai tamainagatik bai konplexutasunagatik, erakunde bakoitzak bere burua antolatzeko hartzen duen ahalaren arabera.</w:t>
      </w:r>
    </w:p>
    <w:p w14:paraId="45E7602A" w14:textId="3A335F4A" w:rsidR="00C01C3F" w:rsidRPr="007B45A3" w:rsidRDefault="00CF42CE" w:rsidP="00CF42CE">
      <w:pPr>
        <w:rPr>
          <w:lang w:val="eu-ES"/>
        </w:rPr>
      </w:pPr>
      <w:r w:rsidRPr="007B45A3">
        <w:rPr>
          <w:lang w:val="eu-ES"/>
        </w:rPr>
        <w:t xml:space="preserve"> Sektore p</w:t>
      </w:r>
      <w:r w:rsidR="00986C88">
        <w:rPr>
          <w:lang w:val="eu-ES"/>
        </w:rPr>
        <w:t>ublikoan, guztira, EUSTATen 2018</w:t>
      </w:r>
      <w:r w:rsidRPr="007B45A3">
        <w:rPr>
          <w:lang w:val="eu-ES"/>
        </w:rPr>
        <w:t>ko Administrazio Publikoen Direktorioaren</w:t>
      </w:r>
      <w:r w:rsidR="00986C88">
        <w:rPr>
          <w:lang w:val="eu-ES"/>
        </w:rPr>
        <w:t xml:space="preserve"> arabera, 135.176</w:t>
      </w:r>
      <w:r w:rsidRPr="007B45A3">
        <w:rPr>
          <w:lang w:val="eu-ES"/>
        </w:rPr>
        <w:t xml:space="preserve"> pertsonak egiten dute lan (2. eranskina).</w:t>
      </w:r>
    </w:p>
    <w:p w14:paraId="11AEFD18" w14:textId="506577FB" w:rsidR="008F45C9" w:rsidRPr="007B45A3" w:rsidRDefault="00CF42CE" w:rsidP="00900505">
      <w:pPr>
        <w:pStyle w:val="2izenburua"/>
      </w:pPr>
      <w:bookmarkStart w:id="7" w:name="_Toc25930061"/>
      <w:r w:rsidRPr="007B45A3">
        <w:lastRenderedPageBreak/>
        <w:t>4.- PRINTZIPIOAK</w:t>
      </w:r>
      <w:bookmarkEnd w:id="7"/>
    </w:p>
    <w:p w14:paraId="01304D7A" w14:textId="1521109B" w:rsidR="008F45C9" w:rsidRDefault="00CD6DE2" w:rsidP="00117302">
      <w:pPr>
        <w:rPr>
          <w:lang w:val="eu-ES"/>
        </w:rPr>
      </w:pPr>
      <w:proofErr w:type="spellStart"/>
      <w:r>
        <w:rPr>
          <w:lang w:val="eu-ES"/>
        </w:rPr>
        <w:t>ZGOES</w:t>
      </w:r>
      <w:r w:rsidR="00FB0446">
        <w:rPr>
          <w:lang w:val="eu-ES"/>
        </w:rPr>
        <w:t>e</w:t>
      </w:r>
      <w:r w:rsidR="00CF42CE" w:rsidRPr="007B45A3">
        <w:rPr>
          <w:lang w:val="eu-ES"/>
        </w:rPr>
        <w:t>n</w:t>
      </w:r>
      <w:proofErr w:type="spellEnd"/>
      <w:r w:rsidR="00CF42CE" w:rsidRPr="007B45A3">
        <w:rPr>
          <w:lang w:val="eu-ES"/>
        </w:rPr>
        <w:t xml:space="preserve"> bere azpisistema moduan jasotako legediak, kodeek eta jardunbideek hainbat balio eta jardunbide arau partekatzen dituzte, 3 printzipio etiko orokorretan laburtu daitezkeenak. Horrela, ikuspegi minimalista hartu dugu </w:t>
      </w:r>
      <w:r>
        <w:rPr>
          <w:lang w:val="eu-ES"/>
        </w:rPr>
        <w:t>ZGOES</w:t>
      </w:r>
      <w:r w:rsidR="00CF42CE" w:rsidRPr="007B45A3">
        <w:rPr>
          <w:lang w:val="eu-ES"/>
        </w:rPr>
        <w:t xml:space="preserve"> osatzen duten printzipio etikoen inguruan, erakundeen zuzentasun eredu anglosaxoien erara. Balio, sarri ondo mugatu gabeko printzipio eta manu etiko eta tekniko ugari hartzen dituzten </w:t>
      </w:r>
      <w:r w:rsidR="00745736">
        <w:rPr>
          <w:lang w:val="eu-ES"/>
        </w:rPr>
        <w:t xml:space="preserve">beste </w:t>
      </w:r>
      <w:r w:rsidR="00CF42CE" w:rsidRPr="007B45A3">
        <w:rPr>
          <w:lang w:val="eu-ES"/>
        </w:rPr>
        <w:t>zuzentasun eredu</w:t>
      </w:r>
      <w:r w:rsidR="00745736">
        <w:rPr>
          <w:lang w:val="eu-ES"/>
        </w:rPr>
        <w:t xml:space="preserve"> batzu</w:t>
      </w:r>
      <w:r w:rsidR="00CF42CE" w:rsidRPr="007B45A3">
        <w:rPr>
          <w:lang w:val="eu-ES"/>
        </w:rPr>
        <w:t>ek, bildu ezinezkoa biltzeko asmoa dutenek, hau da, kudeaketa publikoan azaldu daitezkeen arazo, egoera eta gatazka guztiak barruan hartu nahi dituztenek ez bezala, eredu honek “zentzuzko” ikuspegia hartzen du, ikuspegi ireki eta malgua. Hiru printzipio etiko orientagarri orokor hartzen ditu oinarritzat, eta, gero, euskal sektore publikoa osatzen duten administrazio eta erakundeek horiek zehaztuko dituzte egiten dituzten arauetan, ekintzetan, araudietan eta prozeduretan, testuinguruaren, antolakuntza egituren eta aldaketa teknologiko, sozial eta kulturalaren arabera:</w:t>
      </w:r>
    </w:p>
    <w:p w14:paraId="18A0A7DA" w14:textId="2D0EC081" w:rsidR="00546236" w:rsidRDefault="002B2D97" w:rsidP="00900500">
      <w:pPr>
        <w:jc w:val="center"/>
        <w:rPr>
          <w:noProof/>
          <w:lang w:val="eu-ES" w:eastAsia="eu-ES"/>
        </w:rPr>
      </w:pPr>
      <w:r>
        <w:rPr>
          <w:rFonts w:ascii="Verdana" w:eastAsia="MS Mincho" w:hAnsi="Verdana" w:cs="Arial"/>
          <w:bCs/>
          <w:noProof/>
          <w:color w:val="3366CC"/>
          <w:sz w:val="24"/>
          <w:lang w:val="eu-ES" w:eastAsia="eu-ES" w:bidi="ar-SA"/>
        </w:rPr>
        <w:drawing>
          <wp:inline distT="0" distB="0" distL="0" distR="0" wp14:anchorId="77765535" wp14:editId="1E14A607">
            <wp:extent cx="1357200" cy="1357200"/>
            <wp:effectExtent l="0" t="0" r="0" b="0"/>
            <wp:docPr id="6" name="Irudi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SKAL ZUZENTASUN SISTEMA_INTERES OROKORRA.jpg"/>
                    <pic:cNvPicPr/>
                  </pic:nvPicPr>
                  <pic:blipFill>
                    <a:blip r:embed="rId12">
                      <a:extLst>
                        <a:ext uri="{28A0092B-C50C-407E-A947-70E740481C1C}">
                          <a14:useLocalDpi xmlns:a14="http://schemas.microsoft.com/office/drawing/2010/main" val="0"/>
                        </a:ext>
                      </a:extLst>
                    </a:blip>
                    <a:stretch>
                      <a:fillRect/>
                    </a:stretch>
                  </pic:blipFill>
                  <pic:spPr>
                    <a:xfrm>
                      <a:off x="0" y="0"/>
                      <a:ext cx="1357200" cy="1357200"/>
                    </a:xfrm>
                    <a:prstGeom prst="rect">
                      <a:avLst/>
                    </a:prstGeom>
                  </pic:spPr>
                </pic:pic>
              </a:graphicData>
            </a:graphic>
          </wp:inline>
        </w:drawing>
      </w:r>
      <w:r>
        <w:rPr>
          <w:noProof/>
          <w:lang w:val="eu-ES" w:eastAsia="eu-ES"/>
        </w:rPr>
        <w:t xml:space="preserve">         </w:t>
      </w:r>
      <w:r>
        <w:rPr>
          <w:rFonts w:ascii="Verdana" w:eastAsia="MS Mincho" w:hAnsi="Verdana" w:cs="Arial"/>
          <w:bCs/>
          <w:noProof/>
          <w:color w:val="3366CC"/>
          <w:sz w:val="24"/>
          <w:lang w:val="eu-ES" w:eastAsia="eu-ES" w:bidi="ar-SA"/>
        </w:rPr>
        <w:drawing>
          <wp:inline distT="0" distB="0" distL="0" distR="0" wp14:anchorId="311E3904" wp14:editId="52EC650C">
            <wp:extent cx="1357200" cy="1357200"/>
            <wp:effectExtent l="0" t="0" r="0" b="0"/>
            <wp:docPr id="7" name="Irudi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SKAL ZUZENTASUN SISTEMA_ERRESPETUA IREKITZEA.jpg"/>
                    <pic:cNvPicPr/>
                  </pic:nvPicPr>
                  <pic:blipFill>
                    <a:blip r:embed="rId13">
                      <a:extLst>
                        <a:ext uri="{28A0092B-C50C-407E-A947-70E740481C1C}">
                          <a14:useLocalDpi xmlns:a14="http://schemas.microsoft.com/office/drawing/2010/main" val="0"/>
                        </a:ext>
                      </a:extLst>
                    </a:blip>
                    <a:stretch>
                      <a:fillRect/>
                    </a:stretch>
                  </pic:blipFill>
                  <pic:spPr>
                    <a:xfrm>
                      <a:off x="0" y="0"/>
                      <a:ext cx="1357200" cy="1357200"/>
                    </a:xfrm>
                    <a:prstGeom prst="rect">
                      <a:avLst/>
                    </a:prstGeom>
                  </pic:spPr>
                </pic:pic>
              </a:graphicData>
            </a:graphic>
          </wp:inline>
        </w:drawing>
      </w:r>
      <w:r>
        <w:rPr>
          <w:noProof/>
          <w:lang w:val="eu-ES" w:eastAsia="eu-ES"/>
        </w:rPr>
        <w:t xml:space="preserve">         </w:t>
      </w:r>
      <w:r>
        <w:rPr>
          <w:noProof/>
          <w:lang w:val="eu-ES" w:eastAsia="eu-ES" w:bidi="ar-SA"/>
        </w:rPr>
        <w:drawing>
          <wp:inline distT="0" distB="0" distL="0" distR="0" wp14:anchorId="2FCE0A70" wp14:editId="7E36AC50">
            <wp:extent cx="1357200" cy="1357200"/>
            <wp:effectExtent l="0" t="0" r="0" b="0"/>
            <wp:docPr id="8" name="Irudi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SKAL ZUZENTASUN SISTEMA_ONDORIO ONAK.jpg"/>
                    <pic:cNvPicPr/>
                  </pic:nvPicPr>
                  <pic:blipFill>
                    <a:blip r:embed="rId14">
                      <a:extLst>
                        <a:ext uri="{28A0092B-C50C-407E-A947-70E740481C1C}">
                          <a14:useLocalDpi xmlns:a14="http://schemas.microsoft.com/office/drawing/2010/main" val="0"/>
                        </a:ext>
                      </a:extLst>
                    </a:blip>
                    <a:stretch>
                      <a:fillRect/>
                    </a:stretch>
                  </pic:blipFill>
                  <pic:spPr>
                    <a:xfrm>
                      <a:off x="0" y="0"/>
                      <a:ext cx="1357200" cy="1357200"/>
                    </a:xfrm>
                    <a:prstGeom prst="rect">
                      <a:avLst/>
                    </a:prstGeom>
                  </pic:spPr>
                </pic:pic>
              </a:graphicData>
            </a:graphic>
          </wp:inline>
        </w:drawing>
      </w:r>
    </w:p>
    <w:p w14:paraId="432E04B7" w14:textId="676BF68B" w:rsidR="00DC7284" w:rsidRPr="002B3BBE" w:rsidRDefault="0044607D" w:rsidP="002B3BBE">
      <w:pPr>
        <w:jc w:val="center"/>
        <w:rPr>
          <w:sz w:val="16"/>
          <w:szCs w:val="16"/>
          <w:lang w:val="eu-ES"/>
        </w:rPr>
      </w:pPr>
      <w:r>
        <w:rPr>
          <w:rFonts w:eastAsia="MS Mincho" w:cs="Arial"/>
          <w:bCs/>
          <w:noProof/>
          <w:sz w:val="16"/>
          <w:szCs w:val="16"/>
          <w:lang w:val="eu-ES" w:eastAsia="eu-ES" w:bidi="ar-SA"/>
        </w:rPr>
        <w:t>1. diagrama: p</w:t>
      </w:r>
      <w:r w:rsidR="00DC7284" w:rsidRPr="002B3BBE">
        <w:rPr>
          <w:rFonts w:eastAsia="MS Mincho" w:cs="Arial"/>
          <w:bCs/>
          <w:noProof/>
          <w:sz w:val="16"/>
          <w:szCs w:val="16"/>
          <w:lang w:val="eu-ES" w:eastAsia="eu-ES" w:bidi="ar-SA"/>
        </w:rPr>
        <w:t>rintzipio etikoak</w:t>
      </w:r>
    </w:p>
    <w:p w14:paraId="3518E6EF" w14:textId="7036BA50" w:rsidR="003F1170" w:rsidRPr="007B45A3" w:rsidRDefault="00CF42CE" w:rsidP="00843FD9">
      <w:pPr>
        <w:pStyle w:val="3izenburua"/>
      </w:pPr>
      <w:bookmarkStart w:id="8" w:name="_Toc25930062"/>
      <w:r w:rsidRPr="007B45A3">
        <w:t>4.1.- Interes orokorra</w:t>
      </w:r>
      <w:bookmarkEnd w:id="8"/>
    </w:p>
    <w:p w14:paraId="17603FB6" w14:textId="65276E11" w:rsidR="00161C16" w:rsidRPr="007B45A3" w:rsidRDefault="00CF42CE" w:rsidP="007179E4">
      <w:pPr>
        <w:rPr>
          <w:lang w:val="eu-ES"/>
        </w:rPr>
      </w:pPr>
      <w:r w:rsidRPr="007B45A3">
        <w:rPr>
          <w:lang w:val="eu-ES"/>
        </w:rPr>
        <w:t>Interes orokorra (onura komuna) da sektore publikoko administrazioen eta erakundeen jardueraren funtsezko helburua. Hori dela eta, zaindu eta sustatu egin behar da, hura kaltetzea, narriatzea edo okertzea saihestuta.</w:t>
      </w:r>
    </w:p>
    <w:p w14:paraId="52A0AA38" w14:textId="74C8FED5" w:rsidR="00043768" w:rsidRPr="00076115" w:rsidRDefault="00CF42CE" w:rsidP="00BF32F9">
      <w:pPr>
        <w:pStyle w:val="Standard"/>
        <w:spacing w:line="360" w:lineRule="auto"/>
        <w:ind w:left="284"/>
        <w:jc w:val="both"/>
        <w:rPr>
          <w:rFonts w:asciiTheme="minorHAnsi" w:hAnsiTheme="minorHAnsi"/>
          <w:sz w:val="22"/>
          <w:szCs w:val="22"/>
          <w:lang w:val="eu-ES"/>
        </w:rPr>
      </w:pPr>
      <w:r w:rsidRPr="00076115">
        <w:rPr>
          <w:rFonts w:asciiTheme="minorHAnsi" w:hAnsiTheme="minorHAnsi"/>
          <w:sz w:val="22"/>
          <w:szCs w:val="22"/>
          <w:lang w:val="eu-ES"/>
        </w:rPr>
        <w:t xml:space="preserve">Onura komuna, baina, ulertuta, epe labur, ertain eta luzean partekatua den hura bezala, herritar guztien onerakoa, eta laguntzen duena interes kontrajarrien arteko oreka lortzen </w:t>
      </w:r>
      <w:proofErr w:type="spellStart"/>
      <w:r w:rsidRPr="00076115">
        <w:rPr>
          <w:rFonts w:asciiTheme="minorHAnsi" w:hAnsiTheme="minorHAnsi"/>
          <w:sz w:val="22"/>
          <w:szCs w:val="22"/>
          <w:lang w:val="eu-ES"/>
        </w:rPr>
        <w:t>ekitatearekin</w:t>
      </w:r>
      <w:proofErr w:type="spellEnd"/>
      <w:r w:rsidRPr="00076115">
        <w:rPr>
          <w:rFonts w:asciiTheme="minorHAnsi" w:hAnsiTheme="minorHAnsi"/>
          <w:sz w:val="22"/>
          <w:szCs w:val="22"/>
          <w:lang w:val="eu-ES"/>
        </w:rPr>
        <w:t>. Garrantzitsua da haren bilaketan herritarren partaidetzako mekanismoak sustatzea, balioetan hezitako eta ahaldundutako herritar batzuenak.</w:t>
      </w:r>
    </w:p>
    <w:p w14:paraId="38A7C887" w14:textId="264B26A8" w:rsidR="00CF42CE" w:rsidRPr="007B45A3" w:rsidRDefault="00724AD7" w:rsidP="00CF42CE">
      <w:pPr>
        <w:rPr>
          <w:lang w:val="eu-ES"/>
        </w:rPr>
      </w:pPr>
      <w:r w:rsidRPr="007B45A3">
        <w:rPr>
          <w:lang w:val="eu-ES"/>
        </w:rPr>
        <w:lastRenderedPageBreak/>
        <w:t xml:space="preserve">Horrek guztiak </w:t>
      </w:r>
      <w:r w:rsidR="00CF42CE" w:rsidRPr="007B45A3">
        <w:rPr>
          <w:lang w:val="eu-ES"/>
        </w:rPr>
        <w:t>kaltegarritasun ezaren (kalterik ez) ideia etikora garamatza, printzipio etiko oinarrizko, funtsezko eta partekatu moduan ulertuta</w:t>
      </w:r>
      <w:r w:rsidR="00F871F6">
        <w:rPr>
          <w:lang w:val="eu-ES"/>
        </w:rPr>
        <w:t>.</w:t>
      </w:r>
      <w:r w:rsidR="00CF42CE" w:rsidRPr="007B45A3">
        <w:rPr>
          <w:lang w:val="eu-ES"/>
        </w:rPr>
        <w:t xml:space="preserve"> </w:t>
      </w:r>
      <w:r w:rsidR="00F871F6">
        <w:rPr>
          <w:lang w:val="eu-ES"/>
        </w:rPr>
        <w:t>S</w:t>
      </w:r>
      <w:r w:rsidR="00CF42CE" w:rsidRPr="007B45A3">
        <w:rPr>
          <w:lang w:val="eu-ES"/>
        </w:rPr>
        <w:t>ektore publikoak herritarrentzako zerbitzurako ondasun publikoak modu egokian zaintzen eta erabiltzen direla bermatu behar du (zaintza eta gaitzea).</w:t>
      </w:r>
    </w:p>
    <w:p w14:paraId="0827BF38" w14:textId="0B05D283" w:rsidR="00C064D4" w:rsidRPr="00677FC1" w:rsidRDefault="007F4FB1" w:rsidP="007F4FB1">
      <w:pPr>
        <w:rPr>
          <w:lang w:val="eu-ES"/>
        </w:rPr>
      </w:pPr>
      <w:r>
        <w:rPr>
          <w:lang w:val="eu-ES"/>
        </w:rPr>
        <w:t xml:space="preserve">Printzipio etiko </w:t>
      </w:r>
      <w:r w:rsidRPr="007F4FB1">
        <w:rPr>
          <w:lang w:val="eu-ES"/>
        </w:rPr>
        <w:t>orokor hori, era berean, herritarrekin batera hausnartu diren printzipio batzuetan hedatzen da, et</w:t>
      </w:r>
      <w:r>
        <w:rPr>
          <w:lang w:val="eu-ES"/>
        </w:rPr>
        <w:t>a honako hauek nabarmentzen ditu</w:t>
      </w:r>
      <w:r w:rsidRPr="007F4FB1">
        <w:rPr>
          <w:lang w:val="eu-ES"/>
        </w:rPr>
        <w:t>:</w:t>
      </w:r>
      <w:r>
        <w:rPr>
          <w:lang w:val="eu-ES"/>
        </w:rPr>
        <w:t xml:space="preserve"> </w:t>
      </w:r>
      <w:r w:rsidR="00920FA5">
        <w:rPr>
          <w:lang w:val="eu-ES"/>
        </w:rPr>
        <w:t>erantzukizuna</w:t>
      </w:r>
      <w:r w:rsidR="0044607D">
        <w:rPr>
          <w:lang w:val="eu-ES"/>
        </w:rPr>
        <w:t>,</w:t>
      </w:r>
      <w:r w:rsidR="00920FA5">
        <w:rPr>
          <w:lang w:val="eu-ES"/>
        </w:rPr>
        <w:t xml:space="preserve"> zuzentasuna</w:t>
      </w:r>
      <w:r w:rsidR="0044607D">
        <w:rPr>
          <w:lang w:val="eu-ES"/>
        </w:rPr>
        <w:t>,</w:t>
      </w:r>
      <w:r w:rsidR="00D7312F" w:rsidRPr="009A4C28">
        <w:rPr>
          <w:lang w:val="eu-ES"/>
        </w:rPr>
        <w:t xml:space="preserve"> inpar</w:t>
      </w:r>
      <w:r>
        <w:rPr>
          <w:lang w:val="eu-ES"/>
        </w:rPr>
        <w:t xml:space="preserve">tzialtasuna eta </w:t>
      </w:r>
      <w:r w:rsidR="00920FA5">
        <w:rPr>
          <w:lang w:val="eu-ES"/>
        </w:rPr>
        <w:t>objektibotasuna</w:t>
      </w:r>
      <w:r w:rsidR="0044607D">
        <w:rPr>
          <w:lang w:val="eu-ES"/>
        </w:rPr>
        <w:t>,</w:t>
      </w:r>
      <w:r>
        <w:rPr>
          <w:lang w:val="eu-ES"/>
        </w:rPr>
        <w:t xml:space="preserve"> </w:t>
      </w:r>
      <w:r w:rsidR="00D7312F" w:rsidRPr="009A4C28">
        <w:rPr>
          <w:lang w:val="eu-ES"/>
        </w:rPr>
        <w:t>onest</w:t>
      </w:r>
      <w:r w:rsidR="00920FA5">
        <w:rPr>
          <w:lang w:val="eu-ES"/>
        </w:rPr>
        <w:t xml:space="preserve">asuna eta desinteres objektiboa eta </w:t>
      </w:r>
      <w:r w:rsidR="00D7312F" w:rsidRPr="009A4C28">
        <w:rPr>
          <w:lang w:val="eu-ES"/>
        </w:rPr>
        <w:t xml:space="preserve"> </w:t>
      </w:r>
      <w:r w:rsidR="009A4C28" w:rsidRPr="00677FC1">
        <w:rPr>
          <w:lang w:val="eu-ES"/>
        </w:rPr>
        <w:t>eredugarritasuna.</w:t>
      </w:r>
    </w:p>
    <w:p w14:paraId="539DB547" w14:textId="31346DCC" w:rsidR="008F45C9" w:rsidRPr="007B45A3" w:rsidRDefault="00CF42CE" w:rsidP="00843FD9">
      <w:pPr>
        <w:pStyle w:val="3izenburua"/>
      </w:pPr>
      <w:bookmarkStart w:id="9" w:name="_Toc25930063"/>
      <w:r w:rsidRPr="007B45A3">
        <w:t>4.2.- Errespetua eta irekitze</w:t>
      </w:r>
      <w:r w:rsidR="00055C00">
        <w:t>a</w:t>
      </w:r>
      <w:bookmarkEnd w:id="9"/>
    </w:p>
    <w:p w14:paraId="240F6573" w14:textId="77777777" w:rsidR="00CF42CE" w:rsidRPr="00076115" w:rsidRDefault="00CF42CE" w:rsidP="007179E4">
      <w:pPr>
        <w:rPr>
          <w:lang w:val="eu-ES"/>
        </w:rPr>
      </w:pPr>
      <w:r w:rsidRPr="00076115">
        <w:rPr>
          <w:lang w:val="eu-ES"/>
        </w:rPr>
        <w:t xml:space="preserve">Errespetuaren printzipioa oinarritzen da administrazioarekin harremanetan dauden pertsona guztiak  </w:t>
      </w:r>
      <w:proofErr w:type="spellStart"/>
      <w:r w:rsidRPr="00076115">
        <w:rPr>
          <w:lang w:val="eu-ES"/>
        </w:rPr>
        <w:t>–hornitzaileak</w:t>
      </w:r>
      <w:proofErr w:type="spellEnd"/>
      <w:r w:rsidRPr="00076115">
        <w:rPr>
          <w:lang w:val="eu-ES"/>
        </w:rPr>
        <w:t xml:space="preserve">, lizitatzaileak, zerbitzu emaileak nahiz kideak, eta, bereziki, herritarrak eta elkarte </w:t>
      </w:r>
      <w:proofErr w:type="spellStart"/>
      <w:r w:rsidRPr="00076115">
        <w:rPr>
          <w:lang w:val="eu-ES"/>
        </w:rPr>
        <w:t>zibikoak–</w:t>
      </w:r>
      <w:proofErr w:type="spellEnd"/>
      <w:r w:rsidRPr="00076115">
        <w:rPr>
          <w:lang w:val="eu-ES"/>
        </w:rPr>
        <w:t xml:space="preserve"> tratatzea duintasuna, kontzientzia (iritzia, irizpideak eta sinesmenak), askatasuna eta eskubideak dituzten subjektu moduan. </w:t>
      </w:r>
    </w:p>
    <w:p w14:paraId="0B57C0CF" w14:textId="2C16C3F0" w:rsidR="00CF42CE" w:rsidRPr="007B45A3" w:rsidRDefault="00CF42CE" w:rsidP="007179E4">
      <w:pPr>
        <w:rPr>
          <w:lang w:val="eu-ES"/>
        </w:rPr>
      </w:pPr>
      <w:r w:rsidRPr="007B45A3">
        <w:rPr>
          <w:lang w:val="eu-ES"/>
        </w:rPr>
        <w:t xml:space="preserve">Printzipio hori lotuta dago </w:t>
      </w:r>
      <w:r w:rsidR="00F871F6">
        <w:rPr>
          <w:lang w:val="eu-ES"/>
        </w:rPr>
        <w:t xml:space="preserve">herritarrak eta </w:t>
      </w:r>
      <w:r w:rsidRPr="007B45A3">
        <w:rPr>
          <w:lang w:val="eu-ES"/>
        </w:rPr>
        <w:t>administrazio publikoa</w:t>
      </w:r>
      <w:r w:rsidR="00F871F6">
        <w:rPr>
          <w:lang w:val="eu-ES"/>
        </w:rPr>
        <w:t xml:space="preserve"> elkarrengana hurbiltzeko </w:t>
      </w:r>
      <w:proofErr w:type="spellStart"/>
      <w:r w:rsidR="00F871F6">
        <w:rPr>
          <w:lang w:val="eu-ES"/>
        </w:rPr>
        <w:t>behrrarekin</w:t>
      </w:r>
      <w:proofErr w:type="spellEnd"/>
      <w:r w:rsidRPr="007B45A3">
        <w:rPr>
          <w:lang w:val="eu-ES"/>
        </w:rPr>
        <w:t xml:space="preserve">, harremana gertuagokoa, errespetuzkoagoa eta, azken finean, gizatiarragoa izan dadin administratutakoekin eta zerbitzu publikoak erabiltzen dituztenekin (“administrazio abegitsua” esan izan zaio). EAEn jada aplikatutako kodeetan zentzu horretan doazen jardunbide arauak sartu dira: kortesia, hezibide ona, </w:t>
      </w:r>
      <w:proofErr w:type="spellStart"/>
      <w:r w:rsidRPr="007B45A3">
        <w:rPr>
          <w:lang w:val="eu-ES"/>
        </w:rPr>
        <w:t>enpatia</w:t>
      </w:r>
      <w:proofErr w:type="spellEnd"/>
      <w:r w:rsidRPr="007B45A3">
        <w:rPr>
          <w:lang w:val="eu-ES"/>
        </w:rPr>
        <w:t>, begirunea, arreta eta abar.</w:t>
      </w:r>
    </w:p>
    <w:p w14:paraId="4D88A0DA" w14:textId="7170AA6A" w:rsidR="008F45C9" w:rsidRPr="00076115" w:rsidRDefault="00CF42CE" w:rsidP="00BF32F9">
      <w:pPr>
        <w:rPr>
          <w:rFonts w:cs="Arial"/>
          <w:szCs w:val="22"/>
          <w:lang w:val="eu-ES"/>
        </w:rPr>
      </w:pPr>
      <w:r w:rsidRPr="00076115">
        <w:rPr>
          <w:rFonts w:cs="Arial"/>
          <w:szCs w:val="22"/>
          <w:lang w:val="eu-ES"/>
        </w:rPr>
        <w:t xml:space="preserve">Printzipio horrek administrazioen zerbitzu bokazioa sendotzen du, bere ekintzaren erdigunean jartzen dituelako herritarrak, eta, aldi berean, aipatutako portaera-arauak modu </w:t>
      </w:r>
      <w:proofErr w:type="spellStart"/>
      <w:r w:rsidRPr="00076115">
        <w:rPr>
          <w:rFonts w:cs="Arial"/>
          <w:szCs w:val="22"/>
          <w:lang w:val="eu-ES"/>
        </w:rPr>
        <w:t>proaktibo</w:t>
      </w:r>
      <w:proofErr w:type="spellEnd"/>
      <w:r w:rsidRPr="00076115">
        <w:rPr>
          <w:rFonts w:cs="Arial"/>
          <w:szCs w:val="22"/>
          <w:lang w:val="eu-ES"/>
        </w:rPr>
        <w:t xml:space="preserve"> batean sustatzen ditu. Administrazio bat, herritarrekin eta herritarrentzat lan egiten duena, irekia eta irisgarria, pertsonei laguntzen diena eta erantzunak ematen dituena; eta herritar batzuk, konpromisoak bereganatzen dituztenak eta </w:t>
      </w:r>
      <w:proofErr w:type="spellStart"/>
      <w:r w:rsidRPr="00076115">
        <w:rPr>
          <w:rFonts w:cs="Arial"/>
          <w:szCs w:val="22"/>
          <w:lang w:val="eu-ES"/>
        </w:rPr>
        <w:t>erantzukideak</w:t>
      </w:r>
      <w:proofErr w:type="spellEnd"/>
      <w:r w:rsidRPr="00076115">
        <w:rPr>
          <w:rFonts w:cs="Arial"/>
          <w:szCs w:val="22"/>
          <w:lang w:val="eu-ES"/>
        </w:rPr>
        <w:t xml:space="preserve"> direnak. </w:t>
      </w:r>
    </w:p>
    <w:p w14:paraId="5CB2254F" w14:textId="65C92568" w:rsidR="008F45C9" w:rsidRPr="00076115" w:rsidRDefault="00CF42CE" w:rsidP="007179E4">
      <w:pPr>
        <w:rPr>
          <w:lang w:val="eu-ES"/>
        </w:rPr>
      </w:pPr>
      <w:r w:rsidRPr="00076115">
        <w:rPr>
          <w:lang w:val="eu-ES"/>
        </w:rPr>
        <w:t xml:space="preserve">Errespetuaren printzipioak berekin dakar herritarrei arreta jartzea ez soilik administrazio publikoarekin duten harremanaren subjektu pasibo moduan, baita politika publikoetan parte hartzen duten eragile  </w:t>
      </w:r>
      <w:proofErr w:type="spellStart"/>
      <w:r w:rsidRPr="00076115">
        <w:rPr>
          <w:lang w:val="eu-ES"/>
        </w:rPr>
        <w:t>proaktibo</w:t>
      </w:r>
      <w:proofErr w:type="spellEnd"/>
      <w:r w:rsidRPr="00076115">
        <w:rPr>
          <w:lang w:val="eu-ES"/>
        </w:rPr>
        <w:t xml:space="preserve"> eta eraldatzaile moduan ere, haiek esparru publikoaren kudeaketa eta zerbitzu publikoak hobetu baititzakete partaidetzaren, </w:t>
      </w:r>
      <w:proofErr w:type="spellStart"/>
      <w:r w:rsidRPr="00076115">
        <w:rPr>
          <w:lang w:val="eu-ES"/>
        </w:rPr>
        <w:t>kosorkuntzaren</w:t>
      </w:r>
      <w:proofErr w:type="spellEnd"/>
      <w:r w:rsidRPr="00076115">
        <w:rPr>
          <w:lang w:val="eu-ES"/>
        </w:rPr>
        <w:t xml:space="preserve"> eta </w:t>
      </w:r>
      <w:proofErr w:type="spellStart"/>
      <w:r w:rsidRPr="00076115">
        <w:rPr>
          <w:lang w:val="eu-ES"/>
        </w:rPr>
        <w:lastRenderedPageBreak/>
        <w:t>kokudeaketaren</w:t>
      </w:r>
      <w:proofErr w:type="spellEnd"/>
      <w:r w:rsidRPr="00076115">
        <w:rPr>
          <w:lang w:val="eu-ES"/>
        </w:rPr>
        <w:t xml:space="preserve"> bitartez (ikus “inplikazio publikoa” atala). Administrazioak irekitzea eta lankidetza- nahiz partaidetza-espazioak sustatzea aukera bat bezala ageri dira, berrikuntzak egiteko eta balio publiko handiago bat sortzeko aukera bezala. </w:t>
      </w:r>
    </w:p>
    <w:p w14:paraId="41B4AF0E" w14:textId="3E0BE03F" w:rsidR="00C064D4" w:rsidRPr="007106D3" w:rsidRDefault="000D39C7" w:rsidP="00C064D4">
      <w:pPr>
        <w:rPr>
          <w:lang w:val="eu-ES"/>
        </w:rPr>
      </w:pPr>
      <w:r w:rsidRPr="007106D3">
        <w:rPr>
          <w:lang w:val="eu-ES"/>
        </w:rPr>
        <w:t>Horrekin guztiarekin bat etorrita,</w:t>
      </w:r>
      <w:r w:rsidR="00F871F6">
        <w:rPr>
          <w:lang w:val="eu-ES"/>
        </w:rPr>
        <w:t xml:space="preserve"> eta ZGOES definitzeko egin den partaidetza prozesuaren barruan,</w:t>
      </w:r>
      <w:r w:rsidRPr="007106D3">
        <w:rPr>
          <w:lang w:val="eu-ES"/>
        </w:rPr>
        <w:t xml:space="preserve"> herritarrek honakoak nabarmentzen dituzte printzipio orokor honi dagokionez: </w:t>
      </w:r>
      <w:r w:rsidR="00C064D4" w:rsidRPr="007106D3">
        <w:rPr>
          <w:lang w:val="eu-ES"/>
        </w:rPr>
        <w:t xml:space="preserve"> </w:t>
      </w:r>
      <w:r w:rsidR="00D7312F" w:rsidRPr="007106D3">
        <w:rPr>
          <w:lang w:val="eu-ES"/>
        </w:rPr>
        <w:t>gardentasuna eta datu irekiak</w:t>
      </w:r>
      <w:r w:rsidR="00733186" w:rsidRPr="007106D3">
        <w:rPr>
          <w:lang w:val="eu-ES"/>
        </w:rPr>
        <w:t>,</w:t>
      </w:r>
      <w:r w:rsidR="00D7312F" w:rsidRPr="007106D3">
        <w:rPr>
          <w:lang w:val="eu-ES"/>
        </w:rPr>
        <w:t xml:space="preserve"> berdintasuna eta diskriminazio eza</w:t>
      </w:r>
      <w:r w:rsidR="00733186" w:rsidRPr="007106D3">
        <w:rPr>
          <w:lang w:val="eu-ES"/>
        </w:rPr>
        <w:t>,</w:t>
      </w:r>
      <w:r w:rsidR="00D7312F" w:rsidRPr="007106D3">
        <w:rPr>
          <w:lang w:val="eu-ES"/>
        </w:rPr>
        <w:t xml:space="preserve"> herritarren </w:t>
      </w:r>
      <w:r w:rsidR="009A4C28" w:rsidRPr="007106D3">
        <w:rPr>
          <w:lang w:val="eu-ES"/>
        </w:rPr>
        <w:t>partaidetza eta elkarrekin sortzea</w:t>
      </w:r>
      <w:r w:rsidR="00733186" w:rsidRPr="007106D3">
        <w:rPr>
          <w:lang w:val="eu-ES"/>
        </w:rPr>
        <w:t>,</w:t>
      </w:r>
      <w:r w:rsidR="009A4C28" w:rsidRPr="007106D3">
        <w:rPr>
          <w:lang w:val="eu-ES"/>
        </w:rPr>
        <w:t xml:space="preserve"> begirunea</w:t>
      </w:r>
      <w:r w:rsidR="00733186" w:rsidRPr="007106D3">
        <w:rPr>
          <w:lang w:val="eu-ES"/>
        </w:rPr>
        <w:t xml:space="preserve">, </w:t>
      </w:r>
      <w:r w:rsidR="009A4C28" w:rsidRPr="007106D3">
        <w:rPr>
          <w:lang w:val="eu-ES"/>
        </w:rPr>
        <w:t>kontu ematea</w:t>
      </w:r>
      <w:r w:rsidR="00733186" w:rsidRPr="007106D3">
        <w:rPr>
          <w:lang w:val="eu-ES"/>
        </w:rPr>
        <w:t xml:space="preserve">, </w:t>
      </w:r>
      <w:r w:rsidR="009A4C28" w:rsidRPr="007106D3">
        <w:rPr>
          <w:lang w:val="eu-ES"/>
        </w:rPr>
        <w:t>entzumen aktiboa</w:t>
      </w:r>
      <w:r w:rsidR="00733186" w:rsidRPr="007106D3">
        <w:rPr>
          <w:lang w:val="eu-ES"/>
        </w:rPr>
        <w:t xml:space="preserve">, </w:t>
      </w:r>
      <w:proofErr w:type="spellStart"/>
      <w:r w:rsidR="009A4C28" w:rsidRPr="007106D3">
        <w:rPr>
          <w:lang w:val="eu-ES"/>
        </w:rPr>
        <w:t>ekitatea</w:t>
      </w:r>
      <w:proofErr w:type="spellEnd"/>
      <w:r w:rsidR="009A4C28" w:rsidRPr="007106D3">
        <w:rPr>
          <w:lang w:val="eu-ES"/>
        </w:rPr>
        <w:t xml:space="preserve"> eta </w:t>
      </w:r>
      <w:proofErr w:type="spellStart"/>
      <w:r w:rsidR="009A4C28" w:rsidRPr="007106D3">
        <w:rPr>
          <w:lang w:val="eu-ES"/>
        </w:rPr>
        <w:t>zizntzotasuna</w:t>
      </w:r>
      <w:proofErr w:type="spellEnd"/>
      <w:r w:rsidR="009A4C28" w:rsidRPr="007106D3">
        <w:rPr>
          <w:lang w:val="eu-ES"/>
        </w:rPr>
        <w:t xml:space="preserve"> eta egiazkotasuna. </w:t>
      </w:r>
    </w:p>
    <w:p w14:paraId="06805044" w14:textId="37A43F8E" w:rsidR="003F1170" w:rsidRPr="007B45A3" w:rsidRDefault="00CF42CE" w:rsidP="00843FD9">
      <w:pPr>
        <w:pStyle w:val="3izenburua"/>
      </w:pPr>
      <w:bookmarkStart w:id="10" w:name="_Toc25930064"/>
      <w:r w:rsidRPr="007B45A3">
        <w:t xml:space="preserve">4.3.- </w:t>
      </w:r>
      <w:r w:rsidR="00C064D4" w:rsidRPr="007B45A3">
        <w:t>Eraginkortasuna eta o</w:t>
      </w:r>
      <w:r w:rsidRPr="007B45A3">
        <w:t>ndorio onak</w:t>
      </w:r>
      <w:bookmarkEnd w:id="10"/>
      <w:r w:rsidR="00161C16" w:rsidRPr="007B45A3">
        <w:t xml:space="preserve"> </w:t>
      </w:r>
    </w:p>
    <w:p w14:paraId="4353B495" w14:textId="77777777" w:rsidR="00CF42CE" w:rsidRPr="007B45A3" w:rsidRDefault="00CF42CE" w:rsidP="00CC4B8F">
      <w:pPr>
        <w:rPr>
          <w:lang w:val="eu-ES"/>
        </w:rPr>
      </w:pPr>
      <w:r w:rsidRPr="007B45A3">
        <w:rPr>
          <w:lang w:val="eu-ES"/>
        </w:rPr>
        <w:t xml:space="preserve">Horrek esan nahi du administrazio publikoaren jardueraren berezko ondasunak eta zerbitzuak ematea, zerbitzu publikoaren alorrean dagoeneko aipatu dugun interes orokorra sustatzeko helburua dutenak (onura komuna). Printzipio horrek, jardueraren izateko arrazoiak berak, hainbat konpetentzia ekarriko ditu, banakakoak eta antolakuntzakoak. Beraz, printzipioa honela birformulatu daiteke: “gauzak ondo egitea pertsonei on egiteko” (edo “besteei on egitea ondo egindako jarduera baten bitartez). </w:t>
      </w:r>
    </w:p>
    <w:p w14:paraId="17B31732" w14:textId="36750051" w:rsidR="00CC4B8F" w:rsidRPr="00076115" w:rsidRDefault="00CF42CE" w:rsidP="00CC4B8F">
      <w:pPr>
        <w:rPr>
          <w:lang w:val="eu-ES"/>
        </w:rPr>
      </w:pPr>
      <w:r w:rsidRPr="00076115">
        <w:rPr>
          <w:lang w:val="eu-ES"/>
        </w:rPr>
        <w:t xml:space="preserve">Helburua da herritarren ongizatea eta bizi-kalitatearen hobekuntza lortzea, ez bakarrik indibidualtasunaren aldetik, baita kolektibitatearen aldetik ere, administrazio on baten bitartez. </w:t>
      </w:r>
    </w:p>
    <w:p w14:paraId="3618F36B" w14:textId="77777777" w:rsidR="000F6B85" w:rsidRPr="00076115" w:rsidRDefault="00CF42CE" w:rsidP="00CC4B8F">
      <w:pPr>
        <w:rPr>
          <w:lang w:val="eu-ES"/>
        </w:rPr>
      </w:pPr>
      <w:r w:rsidRPr="00076115">
        <w:rPr>
          <w:lang w:val="eu-ES"/>
        </w:rPr>
        <w:t xml:space="preserve">Bertan daude jokoan, balio etikoez gain, administrazio publiko on batentzat kontuan hartzen diren arau teknikoak, antolakuntzakoak, ekologikoak, ekonomikoak eta abar (zerbitzu eta maila bakoitzari egokitu dakizkiokeenak): diligentzia, etengabeko prestakuntza, austeritatea (baliabideen kudeaketa </w:t>
      </w:r>
      <w:proofErr w:type="spellStart"/>
      <w:r w:rsidRPr="00076115">
        <w:rPr>
          <w:lang w:val="eu-ES"/>
        </w:rPr>
        <w:t>austeroa</w:t>
      </w:r>
      <w:proofErr w:type="spellEnd"/>
      <w:r w:rsidRPr="00076115">
        <w:rPr>
          <w:lang w:val="eu-ES"/>
        </w:rPr>
        <w:t>, ez austeritate politikak), berrikuntza, jasangarritasuna (egin behar dena egitea pertsonen bizimodua jasangarri bihurtzeko</w:t>
      </w:r>
      <w:r w:rsidR="000F6B85" w:rsidRPr="00076115">
        <w:rPr>
          <w:lang w:val="eu-ES"/>
        </w:rPr>
        <w:t xml:space="preserve">), lidergoa edo </w:t>
      </w:r>
      <w:r w:rsidRPr="00076115">
        <w:rPr>
          <w:lang w:val="eu-ES"/>
        </w:rPr>
        <w:t xml:space="preserve"> konfidentzialtasuna.</w:t>
      </w:r>
      <w:r w:rsidR="000F6B85" w:rsidRPr="00076115">
        <w:rPr>
          <w:lang w:val="eu-ES"/>
        </w:rPr>
        <w:t xml:space="preserve">  </w:t>
      </w:r>
    </w:p>
    <w:p w14:paraId="27AF2999" w14:textId="67FFBEBF" w:rsidR="0032384A" w:rsidRPr="00076115" w:rsidRDefault="000F6B85" w:rsidP="00CC4B8F">
      <w:pPr>
        <w:rPr>
          <w:lang w:val="eu-ES"/>
        </w:rPr>
      </w:pPr>
      <w:r w:rsidRPr="00076115">
        <w:rPr>
          <w:lang w:val="eu-ES"/>
        </w:rPr>
        <w:t>Printzipio orokor horrek erantzuna ematen dio hala ekintza publikoaren emaitzei dagokien eraginkortasunari eta efizientziari nola funtzio publikoaren beraren antolakuntzari, interes orokorraren eta errespetuaren aurreko bi printzipioei dagokienez. Horren guztiaren helburua da kalitate eta bikaintasun profesionala lortzea</w:t>
      </w:r>
      <w:r w:rsidR="007106D3">
        <w:rPr>
          <w:lang w:val="eu-ES"/>
        </w:rPr>
        <w:t>.</w:t>
      </w:r>
    </w:p>
    <w:p w14:paraId="24DE775F" w14:textId="47811939" w:rsidR="00C064D4" w:rsidRPr="007106D3" w:rsidRDefault="000D39C7" w:rsidP="00C064D4">
      <w:pPr>
        <w:rPr>
          <w:lang w:val="eu-ES"/>
        </w:rPr>
      </w:pPr>
      <w:r w:rsidRPr="007106D3">
        <w:rPr>
          <w:lang w:val="eu-ES"/>
        </w:rPr>
        <w:lastRenderedPageBreak/>
        <w:t xml:space="preserve">Horiek horrela, eta herritarrekin egindako hausnarketa bateratutik ateratako ondorioak kontuan hartuta, printzipio orokor hau printzipio gehiagotan ere banatzen da, hala nola </w:t>
      </w:r>
      <w:r w:rsidR="009A4C28" w:rsidRPr="007106D3">
        <w:rPr>
          <w:lang w:val="eu-ES"/>
        </w:rPr>
        <w:t xml:space="preserve">eraginkortasuna eta </w:t>
      </w:r>
      <w:proofErr w:type="spellStart"/>
      <w:r w:rsidR="009A4C28" w:rsidRPr="007106D3">
        <w:rPr>
          <w:lang w:val="eu-ES"/>
        </w:rPr>
        <w:t>efizientziza</w:t>
      </w:r>
      <w:proofErr w:type="spellEnd"/>
      <w:r w:rsidR="00E80E9E" w:rsidRPr="007106D3">
        <w:rPr>
          <w:lang w:val="eu-ES"/>
        </w:rPr>
        <w:t>,</w:t>
      </w:r>
      <w:r w:rsidR="009A4C28" w:rsidRPr="007106D3">
        <w:rPr>
          <w:lang w:val="eu-ES"/>
        </w:rPr>
        <w:t xml:space="preserve"> jasangarritasuna</w:t>
      </w:r>
      <w:r w:rsidR="00E80E9E" w:rsidRPr="007106D3">
        <w:rPr>
          <w:lang w:val="eu-ES"/>
        </w:rPr>
        <w:t>,</w:t>
      </w:r>
      <w:r w:rsidR="009A4C28" w:rsidRPr="007106D3">
        <w:rPr>
          <w:lang w:val="eu-ES"/>
        </w:rPr>
        <w:t xml:space="preserve"> ekonomia-</w:t>
      </w:r>
      <w:r w:rsidR="00E80E9E" w:rsidRPr="007106D3">
        <w:rPr>
          <w:lang w:val="eu-ES"/>
        </w:rPr>
        <w:t>,</w:t>
      </w:r>
      <w:r w:rsidR="009A4C28" w:rsidRPr="007106D3">
        <w:rPr>
          <w:lang w:val="eu-ES"/>
        </w:rPr>
        <w:t xml:space="preserve"> gizarte- eta lurralde-arloko kohesioa</w:t>
      </w:r>
      <w:r w:rsidR="00E80E9E" w:rsidRPr="007106D3">
        <w:rPr>
          <w:lang w:val="eu-ES"/>
        </w:rPr>
        <w:t>,</w:t>
      </w:r>
      <w:r w:rsidR="009A4C28" w:rsidRPr="007106D3">
        <w:rPr>
          <w:lang w:val="eu-ES"/>
        </w:rPr>
        <w:t xml:space="preserve"> erakundeen arteko elkarlana</w:t>
      </w:r>
      <w:r w:rsidR="00E80E9E" w:rsidRPr="007106D3">
        <w:rPr>
          <w:lang w:val="eu-ES"/>
        </w:rPr>
        <w:t>,</w:t>
      </w:r>
      <w:r w:rsidR="009A4C28" w:rsidRPr="007106D3">
        <w:rPr>
          <w:lang w:val="eu-ES"/>
        </w:rPr>
        <w:t xml:space="preserve"> lidergo partekatua eta eraldatzailea eta bikaintasun profesionala.</w:t>
      </w:r>
    </w:p>
    <w:p w14:paraId="47433DB4" w14:textId="6512FED9" w:rsidR="008F45C9" w:rsidRPr="007B45A3" w:rsidRDefault="00A266E1" w:rsidP="00900505">
      <w:pPr>
        <w:pStyle w:val="2izenburua"/>
      </w:pPr>
      <w:bookmarkStart w:id="11" w:name="_Toc25930065"/>
      <w:r w:rsidRPr="007B45A3">
        <w:t>5.- ESTRATEGIAK</w:t>
      </w:r>
      <w:bookmarkEnd w:id="11"/>
    </w:p>
    <w:p w14:paraId="79A30944" w14:textId="5F65F302" w:rsidR="008F45C9" w:rsidRDefault="00A266E1" w:rsidP="00117302">
      <w:pPr>
        <w:rPr>
          <w:lang w:val="eu-ES"/>
        </w:rPr>
      </w:pPr>
      <w:r w:rsidRPr="007B45A3">
        <w:rPr>
          <w:lang w:val="eu-ES"/>
        </w:rPr>
        <w:t xml:space="preserve">Erakunde zuzentasunaren </w:t>
      </w:r>
      <w:r w:rsidR="00F871F6">
        <w:rPr>
          <w:lang w:val="eu-ES"/>
        </w:rPr>
        <w:t xml:space="preserve">eta gobernu onaren </w:t>
      </w:r>
      <w:r w:rsidRPr="007B45A3">
        <w:rPr>
          <w:lang w:val="eu-ES"/>
        </w:rPr>
        <w:t xml:space="preserve">sistema </w:t>
      </w:r>
      <w:proofErr w:type="spellStart"/>
      <w:r w:rsidRPr="007B45A3">
        <w:rPr>
          <w:lang w:val="eu-ES"/>
        </w:rPr>
        <w:t>kolaboratibo</w:t>
      </w:r>
      <w:proofErr w:type="spellEnd"/>
      <w:r w:rsidRPr="007B45A3">
        <w:rPr>
          <w:lang w:val="eu-ES"/>
        </w:rPr>
        <w:t xml:space="preserve"> honen oinarria, mota honetako beste edozein </w:t>
      </w:r>
      <w:r w:rsidRPr="007106D3">
        <w:rPr>
          <w:lang w:val="eu-ES"/>
        </w:rPr>
        <w:t xml:space="preserve">ekintzarena bezala, </w:t>
      </w:r>
      <w:r w:rsidR="000D39C7" w:rsidRPr="007106D3">
        <w:rPr>
          <w:lang w:val="eu-ES"/>
        </w:rPr>
        <w:t xml:space="preserve">herritarrek administrazioekiko konfiantza indartzeko palankatzat jotzen </w:t>
      </w:r>
      <w:r w:rsidR="000D39C7">
        <w:rPr>
          <w:lang w:val="eu-ES"/>
        </w:rPr>
        <w:t xml:space="preserve">dituzten </w:t>
      </w:r>
      <w:r w:rsidRPr="007B45A3">
        <w:rPr>
          <w:lang w:val="eu-ES"/>
        </w:rPr>
        <w:t>funtsezko 4 estrategia orokorretan oinarritua dago: gardentasuna</w:t>
      </w:r>
      <w:r w:rsidR="00C064D4" w:rsidRPr="007B45A3">
        <w:rPr>
          <w:lang w:val="eu-ES"/>
        </w:rPr>
        <w:t xml:space="preserve"> eta kontu ematea</w:t>
      </w:r>
      <w:r w:rsidRPr="007B45A3">
        <w:rPr>
          <w:lang w:val="eu-ES"/>
        </w:rPr>
        <w:t>, inplikazio publikoa (</w:t>
      </w:r>
      <w:proofErr w:type="spellStart"/>
      <w:r w:rsidRPr="00445F5B">
        <w:rPr>
          <w:i/>
          <w:lang w:val="eu-ES"/>
        </w:rPr>
        <w:t>publi</w:t>
      </w:r>
      <w:r w:rsidR="00F871F6" w:rsidRPr="00445F5B">
        <w:rPr>
          <w:i/>
          <w:lang w:val="eu-ES"/>
        </w:rPr>
        <w:t>c</w:t>
      </w:r>
      <w:proofErr w:type="spellEnd"/>
      <w:r w:rsidRPr="00445F5B">
        <w:rPr>
          <w:i/>
          <w:lang w:val="eu-ES"/>
        </w:rPr>
        <w:t xml:space="preserve"> </w:t>
      </w:r>
      <w:proofErr w:type="spellStart"/>
      <w:r w:rsidRPr="00445F5B">
        <w:rPr>
          <w:i/>
          <w:lang w:val="eu-ES"/>
        </w:rPr>
        <w:t>engagement</w:t>
      </w:r>
      <w:proofErr w:type="spellEnd"/>
      <w:r w:rsidRPr="007B45A3">
        <w:rPr>
          <w:lang w:val="eu-ES"/>
        </w:rPr>
        <w:t xml:space="preserve">), arkitektura etikoa eta behatzea eta aztertzea. </w:t>
      </w:r>
    </w:p>
    <w:p w14:paraId="4365083F" w14:textId="25BE2201" w:rsidR="00055C00" w:rsidRDefault="003D308D" w:rsidP="003D308D">
      <w:pPr>
        <w:jc w:val="center"/>
        <w:rPr>
          <w:lang w:val="eu-ES"/>
        </w:rPr>
      </w:pPr>
      <w:r>
        <w:rPr>
          <w:noProof/>
          <w:lang w:val="eu-ES" w:eastAsia="eu-ES" w:bidi="ar-SA"/>
        </w:rPr>
        <w:drawing>
          <wp:inline distT="0" distB="0" distL="0" distR="0" wp14:anchorId="75ED5450" wp14:editId="22D78218">
            <wp:extent cx="1080000" cy="1080000"/>
            <wp:effectExtent l="0" t="0" r="6350" b="6350"/>
            <wp:docPr id="9" name="Irudi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rdentasuna.jpg"/>
                    <pic:cNvPicPr/>
                  </pic:nvPicPr>
                  <pic:blipFill>
                    <a:blip r:embed="rId15">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inline>
        </w:drawing>
      </w:r>
      <w:r w:rsidRPr="0044607D">
        <w:rPr>
          <w:noProof/>
          <w:lang w:eastAsia="en-US" w:bidi="ar-SA"/>
        </w:rPr>
        <w:t xml:space="preserve">      </w:t>
      </w:r>
      <w:r>
        <w:rPr>
          <w:noProof/>
          <w:lang w:val="eu-ES" w:eastAsia="eu-ES" w:bidi="ar-SA"/>
        </w:rPr>
        <w:drawing>
          <wp:inline distT="0" distB="0" distL="0" distR="0" wp14:anchorId="41BE13EC" wp14:editId="44007478">
            <wp:extent cx="1080000" cy="1080000"/>
            <wp:effectExtent l="0" t="0" r="6350" b="6350"/>
            <wp:docPr id="10" name="Irudi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plikazio publikoa.jpg"/>
                    <pic:cNvPicPr/>
                  </pic:nvPicPr>
                  <pic:blipFill>
                    <a:blip r:embed="rId16">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inline>
        </w:drawing>
      </w:r>
      <w:r w:rsidRPr="0044607D">
        <w:rPr>
          <w:noProof/>
          <w:lang w:eastAsia="en-US" w:bidi="ar-SA"/>
        </w:rPr>
        <w:t xml:space="preserve">      </w:t>
      </w:r>
      <w:r>
        <w:rPr>
          <w:noProof/>
          <w:lang w:val="eu-ES" w:eastAsia="eu-ES" w:bidi="ar-SA"/>
        </w:rPr>
        <w:drawing>
          <wp:inline distT="0" distB="0" distL="0" distR="0" wp14:anchorId="757AA56B" wp14:editId="2922703C">
            <wp:extent cx="1080000" cy="1080000"/>
            <wp:effectExtent l="0" t="0" r="6350" b="6350"/>
            <wp:docPr id="11" name="Irudi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kitektura etikoa.jpg"/>
                    <pic:cNvPicPr/>
                  </pic:nvPicPr>
                  <pic:blipFill>
                    <a:blip r:embed="rId17">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inline>
        </w:drawing>
      </w:r>
      <w:r w:rsidRPr="0044607D">
        <w:rPr>
          <w:noProof/>
          <w:lang w:eastAsia="en-US" w:bidi="ar-SA"/>
        </w:rPr>
        <w:t xml:space="preserve">      </w:t>
      </w:r>
      <w:r>
        <w:rPr>
          <w:noProof/>
          <w:lang w:val="eu-ES" w:eastAsia="eu-ES" w:bidi="ar-SA"/>
        </w:rPr>
        <w:drawing>
          <wp:inline distT="0" distB="0" distL="0" distR="0" wp14:anchorId="5021AB42" wp14:editId="2F9AD389">
            <wp:extent cx="1080000" cy="1080000"/>
            <wp:effectExtent l="0" t="0" r="6350" b="6350"/>
            <wp:docPr id="12" name="Irudi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hatzea eta aztertzea.jpg"/>
                    <pic:cNvPicPr/>
                  </pic:nvPicPr>
                  <pic:blipFill>
                    <a:blip r:embed="rId18">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inline>
        </w:drawing>
      </w:r>
    </w:p>
    <w:p w14:paraId="04E1D72B" w14:textId="70F3F929" w:rsidR="00DC7284" w:rsidRPr="00055C00" w:rsidRDefault="00714968" w:rsidP="00055C00">
      <w:pPr>
        <w:jc w:val="center"/>
        <w:rPr>
          <w:sz w:val="16"/>
          <w:szCs w:val="16"/>
          <w:lang w:val="eu-ES"/>
        </w:rPr>
      </w:pPr>
      <w:r>
        <w:rPr>
          <w:sz w:val="16"/>
          <w:szCs w:val="16"/>
          <w:lang w:val="eu-ES"/>
        </w:rPr>
        <w:t>2. Diagrama: e</w:t>
      </w:r>
      <w:r w:rsidR="00055C00">
        <w:rPr>
          <w:sz w:val="16"/>
          <w:szCs w:val="16"/>
          <w:lang w:val="eu-ES"/>
        </w:rPr>
        <w:t>strategiak</w:t>
      </w:r>
    </w:p>
    <w:p w14:paraId="7EA75E99" w14:textId="65287535" w:rsidR="008F45C9" w:rsidRPr="007B45A3" w:rsidRDefault="002F4D77" w:rsidP="00843FD9">
      <w:pPr>
        <w:pStyle w:val="3izenburua"/>
      </w:pPr>
      <w:bookmarkStart w:id="12" w:name="_Toc25930066"/>
      <w:r w:rsidRPr="007B45A3">
        <w:t xml:space="preserve">5.1.- </w:t>
      </w:r>
      <w:r w:rsidR="00F871F6">
        <w:t>1. estrategia: g</w:t>
      </w:r>
      <w:r w:rsidR="00A266E1" w:rsidRPr="00B82A06">
        <w:t>ardentasuna</w:t>
      </w:r>
      <w:r w:rsidR="00991DF2" w:rsidRPr="00B82A06">
        <w:t xml:space="preserve"> </w:t>
      </w:r>
      <w:r w:rsidR="00C064D4" w:rsidRPr="00B82A06">
        <w:t>eta kontu ematea</w:t>
      </w:r>
      <w:bookmarkEnd w:id="12"/>
    </w:p>
    <w:p w14:paraId="22D825B0" w14:textId="77777777" w:rsidR="00A266E1" w:rsidRPr="007B45A3" w:rsidRDefault="00A266E1" w:rsidP="00A266E1">
      <w:pPr>
        <w:rPr>
          <w:lang w:val="eu-ES"/>
        </w:rPr>
      </w:pPr>
      <w:r w:rsidRPr="007B45A3">
        <w:rPr>
          <w:lang w:val="eu-ES"/>
        </w:rPr>
        <w:t xml:space="preserve">Gardentasuna, zalantzarik gabe, </w:t>
      </w:r>
      <w:proofErr w:type="spellStart"/>
      <w:r w:rsidRPr="007B45A3">
        <w:rPr>
          <w:lang w:val="eu-ES"/>
        </w:rPr>
        <w:t>gobernantza</w:t>
      </w:r>
      <w:proofErr w:type="spellEnd"/>
      <w:r w:rsidRPr="007B45A3">
        <w:rPr>
          <w:lang w:val="eu-ES"/>
        </w:rPr>
        <w:t xml:space="preserve"> etikoaren, gobernu irekiaren zutabeetako bat da, eta kontu ematearen funtsezko zati bat da. Izan ere, ezin da enplegatu publikoen ekintzen eta jardueraren berri eman eta hori jakinarazi beharrezko informazioa, egiazkoa eta egokia eman gabe. Gardentasuna definitu daiteke eragile guztientzako informazio ekonomiko, sozial eta politiko egokiaren eta fidagarriaren goranzko fluxu moduan. Informazio horrek, esparru publikoan, aukera eman behar du hori eman duten erakundeak ebaluatzeko eta iritzi arrazionalak eta ongi oinarrituak sortzeko erabaki batean zeresana izan duten edo parte hartu dutenentzat. Gardentasunak berekin dakar politika publikoak ahalik eta publikoen egitea, argitaratzeko betebeharra eta informaziora sartzeko salbuespenak mugatzea. Hortaz, </w:t>
      </w:r>
      <w:r w:rsidRPr="007B45A3">
        <w:rPr>
          <w:lang w:val="eu-ES"/>
        </w:rPr>
        <w:lastRenderedPageBreak/>
        <w:t xml:space="preserve">emandako datuak beharrezkoak, berrerabilgarriak, integratuak, metatuak eta konparagarriak izan behar dira. Informazio publikoak egiazkoa izan behar du, hau da, argitaratutako informazioa egiazkoa eta zehatza izan behar da, eta egiazkotasun eta fidagarritasun egiaztatua duten dokumentuetatik edo beste informazio iturri batzuetatik eratorritakoa izan behar da. Hori, gainera, objektiboa, eguneratua eta egokia izango da gardentasunaren helburuak betetzeko. Informazioa egituratuta eta garbi argitaratuko da, modu ulerterrazean, hizkera irisgarriz idatzita. Informazioaren izaera edo edukia dela medio, informazioa konplexua bada bertako teknizismoengatik, bertsio espezifiko eta erraza egingo da, argitaratzeko. </w:t>
      </w:r>
    </w:p>
    <w:p w14:paraId="592A9F03" w14:textId="77777777" w:rsidR="00A266E1" w:rsidRPr="007B45A3" w:rsidRDefault="00A266E1" w:rsidP="00A266E1">
      <w:pPr>
        <w:rPr>
          <w:lang w:val="eu-ES"/>
        </w:rPr>
      </w:pPr>
      <w:r w:rsidRPr="007B45A3">
        <w:rPr>
          <w:lang w:val="eu-ES"/>
        </w:rPr>
        <w:t>Are, kudeaketa publikoaren gardentasunak eragin onuragarriak ditu ez soilik demokraziaren kalitatea hobetzean, baita sektore publikoaren nahiz pribatuaren eraginkortasunean eta ekonomian ere, datuak multzokatu eta berrerabiltzen direlako (open data), eta opakutasuna eta datu fidagarrien falta handitzen duten eskualdatze kostuak murrizten direlako.</w:t>
      </w:r>
    </w:p>
    <w:p w14:paraId="71E9C41B" w14:textId="47E8F0D2" w:rsidR="008F45C9" w:rsidRPr="002C07A4" w:rsidRDefault="00A266E1" w:rsidP="00A266E1">
      <w:pPr>
        <w:rPr>
          <w:lang w:val="eu-ES"/>
        </w:rPr>
      </w:pPr>
      <w:r w:rsidRPr="00076115">
        <w:rPr>
          <w:lang w:val="eu-ES"/>
        </w:rPr>
        <w:t xml:space="preserve">Gardentasunari oso estu lotuta dago kontu-ematea, berekin dakarrena hartzen diren erabakiekin </w:t>
      </w:r>
      <w:r w:rsidRPr="007106D3">
        <w:rPr>
          <w:lang w:val="eu-ES"/>
        </w:rPr>
        <w:t>gardenak izateko erantzukizuna aitortzea eta bereganatzea, eta haien zergatia azaltzea; hau da, aldizka, lortutako helburuei</w:t>
      </w:r>
      <w:r w:rsidR="00C064D4" w:rsidRPr="007106D3">
        <w:rPr>
          <w:lang w:val="eu-ES"/>
        </w:rPr>
        <w:t xml:space="preserve"> </w:t>
      </w:r>
      <w:r w:rsidRPr="007106D3">
        <w:rPr>
          <w:lang w:val="eu-ES"/>
        </w:rPr>
        <w:t xml:space="preserve">eta emaitzei </w:t>
      </w:r>
      <w:r w:rsidR="00C064D4" w:rsidRPr="007106D3">
        <w:rPr>
          <w:lang w:val="eu-ES"/>
        </w:rPr>
        <w:t xml:space="preserve">eta lortu ez direnei eta horren zergatiei </w:t>
      </w:r>
      <w:r w:rsidRPr="007106D3">
        <w:rPr>
          <w:lang w:val="eu-ES"/>
        </w:rPr>
        <w:t xml:space="preserve">buruzko </w:t>
      </w:r>
      <w:r w:rsidRPr="00076115">
        <w:rPr>
          <w:lang w:val="eu-ES"/>
        </w:rPr>
        <w:t>informazio argia ematea</w:t>
      </w:r>
      <w:r w:rsidRPr="002C07A4">
        <w:rPr>
          <w:lang w:val="eu-ES"/>
        </w:rPr>
        <w:t xml:space="preserve">. Azken batean, kontu-emate </w:t>
      </w:r>
      <w:proofErr w:type="spellStart"/>
      <w:r w:rsidRPr="002C07A4">
        <w:rPr>
          <w:lang w:val="eu-ES"/>
        </w:rPr>
        <w:t>demokratibo</w:t>
      </w:r>
      <w:proofErr w:type="spellEnd"/>
      <w:r w:rsidRPr="002C07A4">
        <w:rPr>
          <w:lang w:val="eu-ES"/>
        </w:rPr>
        <w:t xml:space="preserve"> bat, non h</w:t>
      </w:r>
      <w:r w:rsidR="002C07A4" w:rsidRPr="002C07A4">
        <w:rPr>
          <w:lang w:val="eu-ES"/>
        </w:rPr>
        <w:t>erritarrek begirale diharduten.</w:t>
      </w:r>
    </w:p>
    <w:p w14:paraId="30153A05" w14:textId="1FB3D192" w:rsidR="008F45C9" w:rsidRPr="007B45A3" w:rsidRDefault="002F4D77" w:rsidP="00843FD9">
      <w:pPr>
        <w:pStyle w:val="3izenburua"/>
      </w:pPr>
      <w:bookmarkStart w:id="13" w:name="_Toc25930067"/>
      <w:r w:rsidRPr="007B45A3">
        <w:t xml:space="preserve">5.2.- </w:t>
      </w:r>
      <w:r w:rsidR="00F871F6">
        <w:t>2. estrategia: i</w:t>
      </w:r>
      <w:r w:rsidR="00A266E1" w:rsidRPr="007B45A3">
        <w:t>nplikazio publikoa (</w:t>
      </w:r>
      <w:proofErr w:type="spellStart"/>
      <w:r w:rsidR="00A266E1" w:rsidRPr="00445F5B">
        <w:rPr>
          <w:i/>
        </w:rPr>
        <w:t>public</w:t>
      </w:r>
      <w:proofErr w:type="spellEnd"/>
      <w:r w:rsidR="00A266E1" w:rsidRPr="00445F5B">
        <w:rPr>
          <w:i/>
        </w:rPr>
        <w:t xml:space="preserve"> </w:t>
      </w:r>
      <w:proofErr w:type="spellStart"/>
      <w:r w:rsidR="00A266E1" w:rsidRPr="00445F5B">
        <w:rPr>
          <w:i/>
        </w:rPr>
        <w:t>engagement</w:t>
      </w:r>
      <w:proofErr w:type="spellEnd"/>
      <w:r w:rsidR="00A266E1" w:rsidRPr="007B45A3">
        <w:t>)</w:t>
      </w:r>
      <w:bookmarkEnd w:id="13"/>
    </w:p>
    <w:p w14:paraId="1CD155E5" w14:textId="0CB542AC" w:rsidR="00A266E1" w:rsidRPr="00076115" w:rsidRDefault="00A266E1" w:rsidP="00A266E1">
      <w:pPr>
        <w:rPr>
          <w:lang w:val="eu-ES"/>
        </w:rPr>
      </w:pPr>
      <w:r w:rsidRPr="00076115">
        <w:rPr>
          <w:lang w:val="eu-ES"/>
        </w:rPr>
        <w:t>Funtzio publikoa modu etikoan ulertzeak berekin dakar gobernatzeko modu</w:t>
      </w:r>
      <w:r w:rsidR="00237759">
        <w:rPr>
          <w:lang w:val="eu-ES"/>
        </w:rPr>
        <w:t xml:space="preserve"> ireki</w:t>
      </w:r>
      <w:r w:rsidRPr="00076115">
        <w:rPr>
          <w:lang w:val="eu-ES"/>
        </w:rPr>
        <w:t xml:space="preserve"> bat, </w:t>
      </w:r>
      <w:r w:rsidR="00237759">
        <w:rPr>
          <w:lang w:val="eu-ES"/>
        </w:rPr>
        <w:t xml:space="preserve"> erakundeen ardura osatzen duena, </w:t>
      </w:r>
      <w:r w:rsidRPr="00076115">
        <w:rPr>
          <w:lang w:val="eu-ES"/>
        </w:rPr>
        <w:t xml:space="preserve"> kudeaketa horretan esku hartzeko aukera duten </w:t>
      </w:r>
      <w:r w:rsidRPr="00427749">
        <w:rPr>
          <w:lang w:val="eu-ES"/>
        </w:rPr>
        <w:t>eragile sozialen pluraltasuna</w:t>
      </w:r>
      <w:r w:rsidR="00237759">
        <w:rPr>
          <w:lang w:val="eu-ES"/>
        </w:rPr>
        <w:t>ri atea irekiz</w:t>
      </w:r>
      <w:r w:rsidRPr="00427749">
        <w:rPr>
          <w:lang w:val="eu-ES"/>
        </w:rPr>
        <w:t>. Horrela, herritarrak ez dira soilik subjektu pasibotzat jotzen zerbitzu publikoekin dituzten harremanetan,</w:t>
      </w:r>
      <w:r w:rsidRPr="00076115">
        <w:rPr>
          <w:lang w:val="eu-ES"/>
        </w:rPr>
        <w:t xml:space="preserve"> eragile  </w:t>
      </w:r>
      <w:proofErr w:type="spellStart"/>
      <w:r w:rsidRPr="00076115">
        <w:rPr>
          <w:lang w:val="eu-ES"/>
        </w:rPr>
        <w:t>proaktibotzat</w:t>
      </w:r>
      <w:proofErr w:type="spellEnd"/>
      <w:r w:rsidRPr="00076115">
        <w:rPr>
          <w:lang w:val="eu-ES"/>
        </w:rPr>
        <w:t xml:space="preserve">  eta eraldatzailea ere jotzen dira, zerbitzu publikoa bera eta haren kudeaketa </w:t>
      </w:r>
      <w:r w:rsidRPr="00427749">
        <w:rPr>
          <w:lang w:val="eu-ES"/>
        </w:rPr>
        <w:t xml:space="preserve">hobetu dezakeen eragiletzat. Zentzu horretan, politika publikoetako eragile guztiek (politikariek, enplegatu publikoek, teknikariek, elkarteek, pertsonek) beren beharrak definituko eta besteenak aintzatetsiko lituzkete, </w:t>
      </w:r>
      <w:r w:rsidR="00237759">
        <w:rPr>
          <w:lang w:val="eu-ES"/>
        </w:rPr>
        <w:t>adierazleak</w:t>
      </w:r>
      <w:r w:rsidR="00237759" w:rsidRPr="00427749">
        <w:rPr>
          <w:lang w:val="eu-ES"/>
        </w:rPr>
        <w:t xml:space="preserve"> </w:t>
      </w:r>
      <w:r w:rsidRPr="00427749">
        <w:rPr>
          <w:lang w:val="eu-ES"/>
        </w:rPr>
        <w:t>ezartzen lagunduta, irte</w:t>
      </w:r>
      <w:r w:rsidRPr="00076115">
        <w:rPr>
          <w:lang w:val="eu-ES"/>
        </w:rPr>
        <w:t xml:space="preserve">nbideak partekatuta eta, azken buruan, </w:t>
      </w:r>
      <w:r w:rsidR="00237759">
        <w:rPr>
          <w:lang w:val="eu-ES"/>
        </w:rPr>
        <w:t>gauzatzean</w:t>
      </w:r>
      <w:r w:rsidR="00237759" w:rsidRPr="00076115">
        <w:rPr>
          <w:lang w:val="eu-ES"/>
        </w:rPr>
        <w:t xml:space="preserve"> </w:t>
      </w:r>
      <w:r w:rsidRPr="00076115">
        <w:rPr>
          <w:lang w:val="eu-ES"/>
        </w:rPr>
        <w:t xml:space="preserve">inplikatuta eta emaitzen balantze sozialean esku hartuta (erantzunkidetasuna, </w:t>
      </w:r>
      <w:proofErr w:type="spellStart"/>
      <w:r w:rsidRPr="00076115">
        <w:rPr>
          <w:lang w:val="eu-ES"/>
        </w:rPr>
        <w:t>kokudeaketa</w:t>
      </w:r>
      <w:proofErr w:type="spellEnd"/>
      <w:r w:rsidRPr="00076115">
        <w:rPr>
          <w:lang w:val="eu-ES"/>
        </w:rPr>
        <w:t xml:space="preserve">). Kultura parte </w:t>
      </w:r>
      <w:r w:rsidRPr="00076115">
        <w:rPr>
          <w:lang w:val="eu-ES"/>
        </w:rPr>
        <w:lastRenderedPageBreak/>
        <w:t xml:space="preserve">hartzaile horren adibideak dira aurrekontu parte hartzaileak, komunitateko garapen planak, agenda 21, herritarren foro eta epaimahaiak, hausnarketa inkestak eta herri galdeketak. </w:t>
      </w:r>
    </w:p>
    <w:p w14:paraId="2204CED9" w14:textId="788D0127" w:rsidR="008F45C9" w:rsidRPr="007B45A3" w:rsidRDefault="00A266E1" w:rsidP="00301220">
      <w:pPr>
        <w:rPr>
          <w:lang w:val="eu-ES"/>
        </w:rPr>
      </w:pPr>
      <w:r w:rsidRPr="007B45A3">
        <w:rPr>
          <w:lang w:val="eu-ES"/>
        </w:rPr>
        <w:t xml:space="preserve">Herritarrak politika publikoekin lotutako erabakiak hartzean gehiago inplikatzeak lagundu egiten du politika publiko horiek sakonago zilegitzen. Zalantza handiko testuinguruek erabaki publikoak eskatzen dituzte, eztabaida eta politika, jokoan daudelako gizartearentzako funtsezkoak diren gaiak, adibidez, berdintasuna, lana, osasun publikoa, zahartzea eta abar. Helburua da herritarren parte hartzea handitzea, </w:t>
      </w:r>
      <w:proofErr w:type="spellStart"/>
      <w:r w:rsidRPr="007B45A3">
        <w:rPr>
          <w:lang w:val="eu-ES"/>
        </w:rPr>
        <w:t>inklusioan</w:t>
      </w:r>
      <w:proofErr w:type="spellEnd"/>
      <w:r w:rsidRPr="007B45A3">
        <w:rPr>
          <w:lang w:val="eu-ES"/>
        </w:rPr>
        <w:t>, ahalduntzean eta erantzunkidetasunean oinarrituta. Horretan zeregin garrantzitsua dute IKT komunikazio teknologia berriek, herritarrak, elkarte sozialak eta ekonomikoak politika publikoak garatzean inplikatzea erraztuko duten elementu moduan.</w:t>
      </w:r>
    </w:p>
    <w:p w14:paraId="2D802D54" w14:textId="20CB7EE7" w:rsidR="00E02207" w:rsidRPr="007B45A3" w:rsidRDefault="00233ADA" w:rsidP="00843FD9">
      <w:pPr>
        <w:pStyle w:val="3izenburua"/>
      </w:pPr>
      <w:bookmarkStart w:id="14" w:name="_Toc25930068"/>
      <w:r w:rsidRPr="007B45A3">
        <w:t>5.</w:t>
      </w:r>
      <w:r w:rsidR="002F4D77" w:rsidRPr="007B45A3">
        <w:t xml:space="preserve">3.- </w:t>
      </w:r>
      <w:r w:rsidR="00237759">
        <w:t>3. estrategia: a</w:t>
      </w:r>
      <w:r w:rsidRPr="007B45A3">
        <w:t>rkitektura etikoa</w:t>
      </w:r>
      <w:bookmarkEnd w:id="14"/>
      <w:r w:rsidRPr="007B45A3">
        <w:t xml:space="preserve"> </w:t>
      </w:r>
      <w:r w:rsidR="00A145A7" w:rsidRPr="007B45A3">
        <w:t xml:space="preserve"> </w:t>
      </w:r>
    </w:p>
    <w:p w14:paraId="09945431" w14:textId="02732AC6" w:rsidR="00233ADA" w:rsidRPr="007B45A3" w:rsidRDefault="00233ADA" w:rsidP="00233ADA">
      <w:pPr>
        <w:rPr>
          <w:lang w:val="eu-ES"/>
        </w:rPr>
      </w:pPr>
      <w:r w:rsidRPr="007B45A3">
        <w:rPr>
          <w:lang w:val="eu-ES"/>
        </w:rPr>
        <w:t>Enplegatu publikoek zuzentasun</w:t>
      </w:r>
      <w:r w:rsidR="00237759">
        <w:rPr>
          <w:lang w:val="eu-ES"/>
        </w:rPr>
        <w:t>aren eta gobernu onaren</w:t>
      </w:r>
      <w:r w:rsidRPr="007B45A3">
        <w:rPr>
          <w:lang w:val="eu-ES"/>
        </w:rPr>
        <w:t xml:space="preserve"> kultura garatzeak eta kudeaketa balio etikoetan oinarrituta egiteak, eta nahi ez diren jardunbideak prebenitzeak, ez dakar soilik administrazio eraginkor bat, pertsonen alde eta bizi kalitatea hobetzeko lan egiten duena, estrategia bat ere bada herritarren eta erakundeen arteko konfiantza indartzeko, baita azken horien zilegitasunean sakontzeko ere. </w:t>
      </w:r>
    </w:p>
    <w:p w14:paraId="2957C8D5" w14:textId="6E6A5933" w:rsidR="00E02207" w:rsidRPr="007B45A3" w:rsidRDefault="00233ADA" w:rsidP="00233ADA">
      <w:pPr>
        <w:rPr>
          <w:lang w:val="eu-ES"/>
        </w:rPr>
      </w:pPr>
      <w:r w:rsidRPr="007B45A3">
        <w:rPr>
          <w:lang w:val="eu-ES"/>
        </w:rPr>
        <w:t xml:space="preserve">Zentzu horretan, agerian geratu da egokia dela erakundeek zenbait tresna, prozedura eta organo sustatzeko zuzentasun esparruak garatzea balio etikoak erakundeen balio gisa barneratzeko testuinguru bat sortzeko. Ez da ahaztu behar, gainera, funtzio publikoari balioa ematen eta zerbitzuak ematen laguntzen duela. </w:t>
      </w:r>
    </w:p>
    <w:p w14:paraId="0844823A" w14:textId="77777777" w:rsidR="004C3D59" w:rsidRPr="007106D3" w:rsidRDefault="004C3D59" w:rsidP="004C3D59">
      <w:pPr>
        <w:rPr>
          <w:lang w:val="eu-ES"/>
        </w:rPr>
      </w:pPr>
      <w:r w:rsidRPr="007106D3">
        <w:rPr>
          <w:rFonts w:ascii="Calibri" w:eastAsia="Calibri" w:hAnsi="Calibri"/>
          <w:szCs w:val="22"/>
          <w:lang w:val="eu-ES"/>
        </w:rPr>
        <w:t xml:space="preserve">Bikaintasuna eta kalitatea xede dituen arkitektura etiko honetan funtsezko elementuak dira jokabide eta jardunbide egokien kodeak, gidak edo eskuliburuak, etikaren arloko prestakuntza, arriskuaren ebaluazioa, eta interes gatazken inguruko kontsultarako, salaketarako eta kudeaketarako mekanismoak, besteak </w:t>
      </w:r>
      <w:proofErr w:type="spellStart"/>
      <w:r w:rsidRPr="007106D3">
        <w:rPr>
          <w:rFonts w:ascii="Calibri" w:eastAsia="Calibri" w:hAnsi="Calibri"/>
          <w:szCs w:val="22"/>
          <w:lang w:val="eu-ES"/>
        </w:rPr>
        <w:t>beste</w:t>
      </w:r>
      <w:proofErr w:type="spellEnd"/>
      <w:r w:rsidRPr="007106D3">
        <w:rPr>
          <w:rFonts w:ascii="Calibri" w:eastAsia="Calibri" w:hAnsi="Calibri"/>
          <w:szCs w:val="22"/>
          <w:lang w:val="eu-ES"/>
        </w:rPr>
        <w:t>.</w:t>
      </w:r>
    </w:p>
    <w:p w14:paraId="4744AEF5" w14:textId="77777777" w:rsidR="004C3D59" w:rsidRPr="007106D3" w:rsidRDefault="004C3D59" w:rsidP="004C3D59">
      <w:pPr>
        <w:jc w:val="center"/>
        <w:rPr>
          <w:rFonts w:ascii="Verdana" w:hAnsi="Verdana"/>
          <w:b/>
          <w:noProof/>
          <w:sz w:val="18"/>
          <w:szCs w:val="18"/>
          <w:lang w:val="eu-ES" w:eastAsia="en-US" w:bidi="ar-SA"/>
        </w:rPr>
      </w:pPr>
      <w:r w:rsidRPr="00EF2E11">
        <w:rPr>
          <w:rFonts w:ascii="Verdana" w:hAnsi="Verdana"/>
          <w:b/>
          <w:noProof/>
          <w:sz w:val="18"/>
          <w:szCs w:val="18"/>
          <w:lang w:val="eu-ES" w:eastAsia="eu-ES" w:bidi="ar-SA"/>
        </w:rPr>
        <w:drawing>
          <wp:inline distT="0" distB="0" distL="0" distR="0" wp14:anchorId="29D3B377" wp14:editId="39989EB1">
            <wp:extent cx="900000" cy="900000"/>
            <wp:effectExtent l="0" t="0" r="0" b="0"/>
            <wp:docPr id="21" name="Irudi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rudia 7"/>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900000" cy="900000"/>
                    </a:xfrm>
                    <a:prstGeom prst="rect">
                      <a:avLst/>
                    </a:prstGeom>
                  </pic:spPr>
                </pic:pic>
              </a:graphicData>
            </a:graphic>
          </wp:inline>
        </w:drawing>
      </w:r>
      <w:r w:rsidRPr="007106D3">
        <w:rPr>
          <w:rFonts w:ascii="Verdana" w:hAnsi="Verdana"/>
          <w:b/>
          <w:noProof/>
          <w:sz w:val="18"/>
          <w:szCs w:val="18"/>
          <w:lang w:val="eu-ES" w:eastAsia="en-US" w:bidi="ar-SA"/>
        </w:rPr>
        <w:t xml:space="preserve">    </w:t>
      </w:r>
      <w:r w:rsidRPr="00EF2E11">
        <w:rPr>
          <w:rFonts w:ascii="Verdana" w:hAnsi="Verdana"/>
          <w:b/>
          <w:noProof/>
          <w:sz w:val="18"/>
          <w:szCs w:val="18"/>
          <w:lang w:val="eu-ES" w:eastAsia="eu-ES" w:bidi="ar-SA"/>
        </w:rPr>
        <w:drawing>
          <wp:inline distT="0" distB="0" distL="0" distR="0" wp14:anchorId="2F0CCA90" wp14:editId="18C3BD1F">
            <wp:extent cx="900000" cy="900000"/>
            <wp:effectExtent l="0" t="0" r="0" b="0"/>
            <wp:docPr id="14" name="Irudi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rudia 13"/>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900000" cy="900000"/>
                    </a:xfrm>
                    <a:prstGeom prst="rect">
                      <a:avLst/>
                    </a:prstGeom>
                  </pic:spPr>
                </pic:pic>
              </a:graphicData>
            </a:graphic>
          </wp:inline>
        </w:drawing>
      </w:r>
      <w:r w:rsidRPr="007106D3">
        <w:rPr>
          <w:rFonts w:ascii="Verdana" w:hAnsi="Verdana"/>
          <w:b/>
          <w:noProof/>
          <w:sz w:val="18"/>
          <w:szCs w:val="18"/>
          <w:lang w:val="eu-ES" w:eastAsia="en-US" w:bidi="ar-SA"/>
        </w:rPr>
        <w:t xml:space="preserve">    </w:t>
      </w:r>
      <w:r w:rsidRPr="00EF2E11">
        <w:rPr>
          <w:rFonts w:ascii="Verdana" w:hAnsi="Verdana"/>
          <w:b/>
          <w:noProof/>
          <w:sz w:val="18"/>
          <w:szCs w:val="18"/>
          <w:lang w:val="eu-ES" w:eastAsia="eu-ES" w:bidi="ar-SA"/>
        </w:rPr>
        <w:drawing>
          <wp:inline distT="0" distB="0" distL="0" distR="0" wp14:anchorId="283B1AB1" wp14:editId="7E7BB643">
            <wp:extent cx="900000" cy="900000"/>
            <wp:effectExtent l="0" t="0" r="0" b="0"/>
            <wp:docPr id="16" name="Irudia 19"/>
            <wp:cNvGraphicFramePr/>
            <a:graphic xmlns:a="http://schemas.openxmlformats.org/drawingml/2006/main">
              <a:graphicData uri="http://schemas.openxmlformats.org/drawingml/2006/picture">
                <pic:pic xmlns:pic="http://schemas.openxmlformats.org/drawingml/2006/picture">
                  <pic:nvPicPr>
                    <pic:cNvPr id="907604269" name="kotsultak gatazkak salaketak.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inline>
        </w:drawing>
      </w:r>
      <w:r w:rsidRPr="007106D3">
        <w:rPr>
          <w:rFonts w:ascii="Verdana" w:hAnsi="Verdana"/>
          <w:b/>
          <w:noProof/>
          <w:sz w:val="18"/>
          <w:szCs w:val="18"/>
          <w:lang w:val="eu-ES" w:eastAsia="en-US" w:bidi="ar-SA"/>
        </w:rPr>
        <w:t xml:space="preserve">    </w:t>
      </w:r>
      <w:r w:rsidRPr="00EF2E11">
        <w:rPr>
          <w:rFonts w:ascii="Verdana" w:hAnsi="Verdana"/>
          <w:b/>
          <w:noProof/>
          <w:sz w:val="18"/>
          <w:szCs w:val="18"/>
          <w:lang w:val="eu-ES" w:eastAsia="eu-ES" w:bidi="ar-SA"/>
        </w:rPr>
        <w:drawing>
          <wp:inline distT="0" distB="0" distL="0" distR="0" wp14:anchorId="6B0C30DB" wp14:editId="4DBB3FD0">
            <wp:extent cx="900000" cy="900000"/>
            <wp:effectExtent l="0" t="0" r="0" b="0"/>
            <wp:docPr id="23" name="Irudi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rudia 10"/>
                    <pic:cNvPicPr>
                      <a:picLocks noChangeAspect="1" noChangeArrowheads="1"/>
                    </pic:cNvPicPr>
                  </pic:nvPicPr>
                  <pic:blipFill>
                    <a:blip r:embed="rId22" cstate="print">
                      <a:extLst>
                        <a:ext uri="{28A0092B-C50C-407E-A947-70E740481C1C}">
                          <a14:useLocalDpi xmlns:a14="http://schemas.microsoft.com/office/drawing/2010/main" val="0"/>
                        </a:ext>
                      </a:extLst>
                    </a:blip>
                    <a:stretch>
                      <a:fillRect/>
                    </a:stretch>
                  </pic:blipFill>
                  <pic:spPr bwMode="auto">
                    <a:xfrm>
                      <a:off x="0" y="0"/>
                      <a:ext cx="900000" cy="900000"/>
                    </a:xfrm>
                    <a:prstGeom prst="rect">
                      <a:avLst/>
                    </a:prstGeom>
                  </pic:spPr>
                </pic:pic>
              </a:graphicData>
            </a:graphic>
          </wp:inline>
        </w:drawing>
      </w:r>
      <w:r w:rsidRPr="007106D3">
        <w:rPr>
          <w:rFonts w:ascii="Verdana" w:hAnsi="Verdana"/>
          <w:b/>
          <w:noProof/>
          <w:sz w:val="18"/>
          <w:szCs w:val="18"/>
          <w:lang w:val="eu-ES" w:eastAsia="en-US" w:bidi="ar-SA"/>
        </w:rPr>
        <w:t xml:space="preserve">    </w:t>
      </w:r>
      <w:r w:rsidRPr="00EF2E11">
        <w:rPr>
          <w:rFonts w:ascii="Verdana" w:hAnsi="Verdana"/>
          <w:b/>
          <w:noProof/>
          <w:sz w:val="18"/>
          <w:szCs w:val="18"/>
          <w:lang w:val="eu-ES" w:eastAsia="eu-ES" w:bidi="ar-SA"/>
        </w:rPr>
        <w:drawing>
          <wp:inline distT="0" distB="0" distL="0" distR="0" wp14:anchorId="238BEAF3" wp14:editId="49C144B1">
            <wp:extent cx="900000" cy="900000"/>
            <wp:effectExtent l="0" t="0" r="0" b="0"/>
            <wp:docPr id="22" name="Irudia 22"/>
            <wp:cNvGraphicFramePr/>
            <a:graphic xmlns:a="http://schemas.openxmlformats.org/drawingml/2006/main">
              <a:graphicData uri="http://schemas.openxmlformats.org/drawingml/2006/picture">
                <pic:pic xmlns:pic="http://schemas.openxmlformats.org/drawingml/2006/picture">
                  <pic:nvPicPr>
                    <pic:cNvPr id="1389305291" name="EUSKAL ZUZENTASUN SISTEMA_neurketa.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inline>
        </w:drawing>
      </w:r>
    </w:p>
    <w:p w14:paraId="30F8B636" w14:textId="77777777" w:rsidR="004C3D59" w:rsidRPr="00055C00" w:rsidRDefault="004C3D59" w:rsidP="004C3D59">
      <w:pPr>
        <w:jc w:val="center"/>
        <w:rPr>
          <w:sz w:val="16"/>
          <w:szCs w:val="16"/>
          <w:lang w:val="eu-ES"/>
        </w:rPr>
      </w:pPr>
      <w:r>
        <w:rPr>
          <w:rFonts w:ascii="Calibri" w:eastAsia="Calibri" w:hAnsi="Calibri"/>
          <w:noProof/>
          <w:sz w:val="16"/>
          <w:szCs w:val="16"/>
          <w:lang w:val="eu-ES" w:eastAsia="en-US" w:bidi="ar-SA"/>
        </w:rPr>
        <w:lastRenderedPageBreak/>
        <w:t>3. Diagrama: Arkitekura etikoaren elementuak</w:t>
      </w:r>
    </w:p>
    <w:p w14:paraId="5072FADA" w14:textId="77777777" w:rsidR="004C3D59" w:rsidRPr="007B45A3" w:rsidRDefault="004C3D59" w:rsidP="004C3D59">
      <w:pPr>
        <w:pStyle w:val="4izenburua"/>
        <w:rPr>
          <w:lang w:val="eu-ES"/>
        </w:rPr>
      </w:pPr>
      <w:bookmarkStart w:id="15" w:name="_Toc15886917"/>
      <w:bookmarkStart w:id="16" w:name="_Toc25930069"/>
      <w:r>
        <w:rPr>
          <w:rFonts w:ascii="Cambria" w:eastAsia="Cambria" w:hAnsi="Cambria"/>
          <w:color w:val="4F81BD"/>
          <w:szCs w:val="22"/>
          <w:lang w:val="eu-ES"/>
        </w:rPr>
        <w:t>5.3.1 Kodeak/</w:t>
      </w:r>
      <w:bookmarkEnd w:id="15"/>
      <w:r>
        <w:rPr>
          <w:rFonts w:ascii="Cambria" w:eastAsia="Cambria" w:hAnsi="Cambria"/>
          <w:color w:val="4F81BD"/>
          <w:szCs w:val="22"/>
          <w:lang w:val="eu-ES"/>
        </w:rPr>
        <w:t>Arauak/ Eskuliburuak</w:t>
      </w:r>
      <w:bookmarkEnd w:id="16"/>
      <w:r>
        <w:rPr>
          <w:rFonts w:ascii="Cambria" w:eastAsia="Cambria" w:hAnsi="Cambria"/>
          <w:color w:val="4F81BD"/>
          <w:szCs w:val="22"/>
          <w:lang w:val="eu-ES"/>
        </w:rPr>
        <w:t xml:space="preserve">      </w:t>
      </w:r>
    </w:p>
    <w:p w14:paraId="660E50BD" w14:textId="77777777" w:rsidR="004C3D59" w:rsidRPr="007106D3" w:rsidRDefault="004C3D59" w:rsidP="004C3D59">
      <w:pPr>
        <w:ind w:left="567"/>
        <w:rPr>
          <w:lang w:val="eu-ES"/>
        </w:rPr>
      </w:pPr>
      <w:r w:rsidRPr="007106D3">
        <w:rPr>
          <w:rFonts w:ascii="Calibri" w:eastAsia="Calibri" w:hAnsi="Calibri"/>
          <w:szCs w:val="22"/>
          <w:lang w:val="eu-ES"/>
        </w:rPr>
        <w:t>Printzipio eta balio etikoak biltzen dituzte, eta, horien arabera, jokabide egokiak eta, batez ere, desegokiak. Formatua edozein dela ere, baldintza hauek bete behar dituzte:</w:t>
      </w:r>
    </w:p>
    <w:p w14:paraId="4E3C50CE" w14:textId="77777777" w:rsidR="004C3D59" w:rsidRPr="007106D3" w:rsidRDefault="004C3D59" w:rsidP="004C3D59">
      <w:pPr>
        <w:numPr>
          <w:ilvl w:val="0"/>
          <w:numId w:val="41"/>
        </w:numPr>
        <w:spacing w:before="0" w:after="200"/>
        <w:ind w:left="1701" w:hanging="141"/>
        <w:contextualSpacing/>
        <w:jc w:val="left"/>
        <w:rPr>
          <w:rFonts w:eastAsiaTheme="minorHAnsi" w:cstheme="minorBidi"/>
          <w:kern w:val="0"/>
          <w:szCs w:val="22"/>
          <w:lang w:val="eu-ES" w:eastAsia="en-US" w:bidi="ar-SA"/>
        </w:rPr>
      </w:pPr>
      <w:r w:rsidRPr="007106D3">
        <w:rPr>
          <w:rFonts w:ascii="Calibri" w:eastAsia="Calibri" w:hAnsi="Calibri" w:cs="Times New Roman"/>
          <w:kern w:val="0"/>
          <w:szCs w:val="22"/>
          <w:lang w:val="eu-ES" w:eastAsia="en-US" w:bidi="ar-SA"/>
        </w:rPr>
        <w:t xml:space="preserve">Etikaren eta zuzentasunaren inguruko printzipio orokorrak jasoko </w:t>
      </w:r>
      <w:proofErr w:type="spellStart"/>
      <w:r w:rsidRPr="007106D3">
        <w:rPr>
          <w:rFonts w:ascii="Calibri" w:eastAsia="Calibri" w:hAnsi="Calibri" w:cs="Times New Roman"/>
          <w:kern w:val="0"/>
          <w:szCs w:val="22"/>
          <w:lang w:val="eu-ES" w:eastAsia="en-US" w:bidi="ar-SA"/>
        </w:rPr>
        <w:t>dituze</w:t>
      </w:r>
      <w:proofErr w:type="spellEnd"/>
      <w:r w:rsidRPr="007106D3">
        <w:rPr>
          <w:rFonts w:ascii="Calibri" w:eastAsia="Calibri" w:hAnsi="Calibri" w:cs="Times New Roman"/>
          <w:kern w:val="0"/>
          <w:szCs w:val="22"/>
          <w:lang w:val="eu-ES" w:eastAsia="en-US" w:bidi="ar-SA"/>
        </w:rPr>
        <w:t>.</w:t>
      </w:r>
    </w:p>
    <w:p w14:paraId="7AF4C91F" w14:textId="77777777" w:rsidR="004C3D59" w:rsidRPr="007106D3" w:rsidRDefault="004C3D59" w:rsidP="004C3D59">
      <w:pPr>
        <w:numPr>
          <w:ilvl w:val="0"/>
          <w:numId w:val="41"/>
        </w:numPr>
        <w:spacing w:before="0" w:after="200"/>
        <w:ind w:left="1701" w:hanging="141"/>
        <w:contextualSpacing/>
        <w:jc w:val="left"/>
        <w:rPr>
          <w:rFonts w:eastAsiaTheme="minorHAnsi" w:cstheme="minorBidi"/>
          <w:kern w:val="0"/>
          <w:szCs w:val="22"/>
          <w:lang w:val="eu-ES" w:eastAsia="en-US" w:bidi="ar-SA"/>
        </w:rPr>
      </w:pPr>
      <w:r w:rsidRPr="007106D3">
        <w:rPr>
          <w:rFonts w:ascii="Calibri" w:eastAsia="Calibri" w:hAnsi="Calibri" w:cs="Times New Roman"/>
          <w:kern w:val="0"/>
          <w:szCs w:val="22"/>
          <w:lang w:val="eu-ES" w:eastAsia="en-US" w:bidi="ar-SA"/>
        </w:rPr>
        <w:t>Argi eta erraz ulertzeko modukoak izango dira.</w:t>
      </w:r>
    </w:p>
    <w:p w14:paraId="1BD4A5BF" w14:textId="77777777" w:rsidR="004C3D59" w:rsidRPr="007106D3" w:rsidRDefault="004C3D59" w:rsidP="004C3D59">
      <w:pPr>
        <w:numPr>
          <w:ilvl w:val="0"/>
          <w:numId w:val="41"/>
        </w:numPr>
        <w:spacing w:before="0" w:after="200"/>
        <w:ind w:left="1701" w:hanging="141"/>
        <w:contextualSpacing/>
        <w:jc w:val="left"/>
        <w:rPr>
          <w:rFonts w:eastAsiaTheme="minorHAnsi" w:cstheme="minorBidi"/>
          <w:kern w:val="0"/>
          <w:szCs w:val="22"/>
          <w:lang w:val="eu-ES" w:eastAsia="en-US" w:bidi="ar-SA"/>
        </w:rPr>
      </w:pPr>
      <w:r w:rsidRPr="007106D3">
        <w:rPr>
          <w:rFonts w:ascii="Calibri" w:eastAsia="Calibri" w:hAnsi="Calibri" w:cs="Times New Roman"/>
          <w:kern w:val="0"/>
          <w:szCs w:val="22"/>
          <w:lang w:val="eu-ES" w:eastAsia="en-US" w:bidi="ar-SA"/>
        </w:rPr>
        <w:t>Zehatz adieraziko dira profil edo esparru bakoitzarengandik espero diren jokabideak (erantzukizun politikoa duten pertsonak, administrariak, osasun arloko langileak, irakasleak, eta abar).</w:t>
      </w:r>
    </w:p>
    <w:p w14:paraId="47E7510D" w14:textId="00E19B10" w:rsidR="004C3D59" w:rsidRPr="007106D3" w:rsidRDefault="00237759" w:rsidP="004C3D59">
      <w:pPr>
        <w:numPr>
          <w:ilvl w:val="0"/>
          <w:numId w:val="41"/>
        </w:numPr>
        <w:spacing w:before="0" w:after="200"/>
        <w:ind w:left="1701" w:hanging="141"/>
        <w:contextualSpacing/>
        <w:jc w:val="left"/>
        <w:rPr>
          <w:rFonts w:eastAsiaTheme="minorHAnsi" w:cstheme="minorBidi"/>
          <w:kern w:val="0"/>
          <w:szCs w:val="22"/>
          <w:lang w:val="eu-ES" w:eastAsia="en-US" w:bidi="ar-SA"/>
        </w:rPr>
      </w:pPr>
      <w:r>
        <w:rPr>
          <w:rFonts w:ascii="Calibri" w:eastAsia="Calibri" w:hAnsi="Calibri" w:cs="Times New Roman"/>
          <w:kern w:val="0"/>
          <w:szCs w:val="22"/>
          <w:lang w:val="eu-ES" w:eastAsia="en-US" w:bidi="ar-SA"/>
        </w:rPr>
        <w:t>Dagokien kolektiboekin kontrastatuta</w:t>
      </w:r>
      <w:r w:rsidR="004C3D59" w:rsidRPr="007106D3">
        <w:rPr>
          <w:rFonts w:ascii="Calibri" w:eastAsia="Calibri" w:hAnsi="Calibri" w:cs="Times New Roman"/>
          <w:kern w:val="0"/>
          <w:szCs w:val="22"/>
          <w:lang w:val="eu-ES" w:eastAsia="en-US" w:bidi="ar-SA"/>
        </w:rPr>
        <w:t xml:space="preserve"> definituko dira.</w:t>
      </w:r>
    </w:p>
    <w:p w14:paraId="101D3033" w14:textId="77777777" w:rsidR="004C3D59" w:rsidRPr="007106D3" w:rsidRDefault="004C3D59" w:rsidP="004C3D59">
      <w:pPr>
        <w:numPr>
          <w:ilvl w:val="0"/>
          <w:numId w:val="41"/>
        </w:numPr>
        <w:spacing w:before="0" w:after="200"/>
        <w:ind w:left="1701" w:hanging="141"/>
        <w:contextualSpacing/>
        <w:jc w:val="left"/>
        <w:rPr>
          <w:rFonts w:eastAsiaTheme="minorHAnsi" w:cstheme="minorBidi"/>
          <w:kern w:val="0"/>
          <w:szCs w:val="22"/>
          <w:lang w:val="eu-ES" w:eastAsia="en-US" w:bidi="ar-SA"/>
        </w:rPr>
      </w:pPr>
      <w:r w:rsidRPr="007106D3">
        <w:rPr>
          <w:rFonts w:ascii="Calibri" w:eastAsia="Calibri" w:hAnsi="Calibri" w:cs="Times New Roman"/>
          <w:kern w:val="0"/>
          <w:szCs w:val="22"/>
          <w:lang w:val="eu-ES" w:eastAsia="en-US" w:bidi="ar-SA"/>
        </w:rPr>
        <w:t>Etengabe berrikusi eta hobetuko dira.</w:t>
      </w:r>
    </w:p>
    <w:p w14:paraId="4ACECB26" w14:textId="77777777" w:rsidR="004C3D59" w:rsidRPr="007106D3" w:rsidRDefault="004C3D59" w:rsidP="004C3D59">
      <w:pPr>
        <w:numPr>
          <w:ilvl w:val="0"/>
          <w:numId w:val="41"/>
        </w:numPr>
        <w:spacing w:before="0" w:after="200"/>
        <w:ind w:left="1701" w:hanging="141"/>
        <w:contextualSpacing/>
        <w:jc w:val="left"/>
        <w:rPr>
          <w:rFonts w:eastAsiaTheme="minorHAnsi" w:cstheme="minorBidi"/>
          <w:kern w:val="0"/>
          <w:szCs w:val="22"/>
          <w:lang w:val="eu-ES" w:eastAsia="en-US" w:bidi="ar-SA"/>
        </w:rPr>
      </w:pPr>
      <w:r w:rsidRPr="007106D3">
        <w:rPr>
          <w:rFonts w:ascii="Calibri" w:eastAsia="Calibri" w:hAnsi="Calibri" w:cs="Times New Roman"/>
          <w:kern w:val="0"/>
          <w:szCs w:val="22"/>
          <w:lang w:val="eu-ES" w:eastAsia="en-US" w:bidi="ar-SA"/>
        </w:rPr>
        <w:t>Erakundearen ohiko kudeaketa prozesuetan txertatuta egongo dira.</w:t>
      </w:r>
    </w:p>
    <w:p w14:paraId="7A545A9A" w14:textId="6A066D02" w:rsidR="004C3D59" w:rsidRPr="007B45A3" w:rsidRDefault="004C3D59" w:rsidP="004C3D59">
      <w:pPr>
        <w:pStyle w:val="4izenburua"/>
        <w:rPr>
          <w:lang w:val="eu-ES"/>
        </w:rPr>
      </w:pPr>
      <w:bookmarkStart w:id="17" w:name="_Toc15886918"/>
      <w:bookmarkStart w:id="18" w:name="_Toc25930070"/>
      <w:r>
        <w:rPr>
          <w:rFonts w:ascii="Cambria" w:eastAsia="Cambria" w:hAnsi="Cambria"/>
          <w:color w:val="4F81BD"/>
          <w:szCs w:val="22"/>
          <w:lang w:val="eu-ES"/>
        </w:rPr>
        <w:t xml:space="preserve">5.3.2 </w:t>
      </w:r>
      <w:bookmarkEnd w:id="17"/>
      <w:r>
        <w:rPr>
          <w:rFonts w:ascii="Cambria" w:eastAsia="Cambria" w:hAnsi="Cambria"/>
          <w:color w:val="4F81BD"/>
          <w:szCs w:val="22"/>
          <w:lang w:val="eu-ES"/>
        </w:rPr>
        <w:t xml:space="preserve">Berme </w:t>
      </w:r>
      <w:r w:rsidR="00237759">
        <w:rPr>
          <w:rFonts w:ascii="Cambria" w:eastAsia="Cambria" w:hAnsi="Cambria"/>
          <w:color w:val="4F81BD"/>
          <w:szCs w:val="22"/>
          <w:lang w:val="eu-ES"/>
        </w:rPr>
        <w:t>o</w:t>
      </w:r>
      <w:r>
        <w:rPr>
          <w:rFonts w:ascii="Cambria" w:eastAsia="Cambria" w:hAnsi="Cambria"/>
          <w:color w:val="4F81BD"/>
          <w:szCs w:val="22"/>
          <w:lang w:val="eu-ES"/>
        </w:rPr>
        <w:t>rganoa</w:t>
      </w:r>
      <w:bookmarkEnd w:id="18"/>
    </w:p>
    <w:p w14:paraId="1124B212" w14:textId="77777777" w:rsidR="004C3D59" w:rsidRPr="007106D3" w:rsidRDefault="004C3D59" w:rsidP="004C3D59">
      <w:pPr>
        <w:ind w:left="567"/>
        <w:rPr>
          <w:lang w:val="eu-ES"/>
        </w:rPr>
      </w:pPr>
      <w:r w:rsidRPr="007106D3">
        <w:rPr>
          <w:rFonts w:ascii="Calibri" w:eastAsia="Calibri" w:hAnsi="Calibri"/>
          <w:szCs w:val="22"/>
          <w:lang w:val="eu-ES"/>
        </w:rPr>
        <w:t xml:space="preserve">Erakundeak berme organo bat izan dezake erreferente gisa edo kontrolerako organo gisa. Kodeak, arauak eta eskuliburuak behar bezala bete eta aplikatzen direla zainduko du organo honek, eta baldintza hauek beteko ditu: </w:t>
      </w:r>
    </w:p>
    <w:p w14:paraId="47D01436" w14:textId="77777777" w:rsidR="004C3D59" w:rsidRPr="007106D3" w:rsidRDefault="004C3D59" w:rsidP="004C3D59">
      <w:pPr>
        <w:numPr>
          <w:ilvl w:val="0"/>
          <w:numId w:val="41"/>
        </w:numPr>
        <w:spacing w:before="0" w:after="200"/>
        <w:ind w:left="1701" w:hanging="141"/>
        <w:contextualSpacing/>
        <w:jc w:val="left"/>
        <w:rPr>
          <w:rFonts w:eastAsiaTheme="minorHAnsi" w:cstheme="minorBidi"/>
          <w:kern w:val="0"/>
          <w:szCs w:val="22"/>
          <w:lang w:val="eu-ES" w:eastAsia="en-US" w:bidi="ar-SA"/>
        </w:rPr>
      </w:pPr>
      <w:r w:rsidRPr="007106D3">
        <w:rPr>
          <w:rFonts w:ascii="Calibri" w:eastAsia="Calibri" w:hAnsi="Calibri" w:cs="Times New Roman"/>
          <w:kern w:val="0"/>
          <w:szCs w:val="22"/>
          <w:lang w:val="eu-ES" w:eastAsia="en-US" w:bidi="ar-SA"/>
        </w:rPr>
        <w:t>Organo independentea izango da.</w:t>
      </w:r>
    </w:p>
    <w:p w14:paraId="14A433E3" w14:textId="77777777" w:rsidR="004C3D59" w:rsidRPr="007106D3" w:rsidRDefault="004C3D59" w:rsidP="004C3D59">
      <w:pPr>
        <w:numPr>
          <w:ilvl w:val="0"/>
          <w:numId w:val="41"/>
        </w:numPr>
        <w:spacing w:before="0" w:after="200"/>
        <w:ind w:left="1701" w:hanging="141"/>
        <w:contextualSpacing/>
        <w:jc w:val="left"/>
        <w:rPr>
          <w:rFonts w:eastAsiaTheme="minorHAnsi" w:cstheme="minorBidi"/>
          <w:kern w:val="0"/>
          <w:szCs w:val="22"/>
          <w:lang w:val="eu-ES" w:eastAsia="en-US" w:bidi="ar-SA"/>
        </w:rPr>
      </w:pPr>
      <w:r w:rsidRPr="007106D3">
        <w:rPr>
          <w:rFonts w:ascii="Calibri" w:eastAsia="Calibri" w:hAnsi="Calibri" w:cs="Times New Roman"/>
          <w:kern w:val="0"/>
          <w:szCs w:val="22"/>
          <w:lang w:val="eu-ES" w:eastAsia="en-US" w:bidi="ar-SA"/>
        </w:rPr>
        <w:t>Gardena izango da, bai osaerari dagokionez, bai bere jardunari dagokionez.</w:t>
      </w:r>
    </w:p>
    <w:p w14:paraId="7A673DE3" w14:textId="77777777" w:rsidR="004C3D59" w:rsidRPr="007106D3" w:rsidRDefault="004C3D59" w:rsidP="004C3D59">
      <w:pPr>
        <w:numPr>
          <w:ilvl w:val="0"/>
          <w:numId w:val="41"/>
        </w:numPr>
        <w:spacing w:before="0" w:after="200"/>
        <w:ind w:left="1701" w:hanging="141"/>
        <w:contextualSpacing/>
        <w:jc w:val="left"/>
        <w:rPr>
          <w:rFonts w:eastAsiaTheme="minorHAnsi" w:cstheme="minorBidi"/>
          <w:kern w:val="0"/>
          <w:szCs w:val="22"/>
          <w:lang w:val="eu-ES" w:eastAsia="en-US" w:bidi="ar-SA"/>
        </w:rPr>
      </w:pPr>
      <w:r w:rsidRPr="007106D3">
        <w:rPr>
          <w:rFonts w:ascii="Calibri" w:eastAsia="Calibri" w:hAnsi="Calibri" w:cs="Times New Roman"/>
          <w:kern w:val="0"/>
          <w:szCs w:val="22"/>
          <w:lang w:val="eu-ES" w:eastAsia="en-US" w:bidi="ar-SA"/>
        </w:rPr>
        <w:t>Lantzen dituen gaien inguruko konfidentzialtasuna bermatuko du.</w:t>
      </w:r>
    </w:p>
    <w:p w14:paraId="65BE3708" w14:textId="77777777" w:rsidR="004C3D59" w:rsidRPr="007106D3" w:rsidRDefault="004C3D59" w:rsidP="004C3D59">
      <w:pPr>
        <w:ind w:left="567"/>
        <w:rPr>
          <w:lang w:val="eu-ES"/>
        </w:rPr>
      </w:pPr>
      <w:r w:rsidRPr="007106D3">
        <w:rPr>
          <w:rFonts w:ascii="Calibri" w:eastAsia="Calibri" w:hAnsi="Calibri"/>
          <w:szCs w:val="22"/>
          <w:lang w:val="eu-ES"/>
        </w:rPr>
        <w:t>Eginkizun hauek izango ditu:</w:t>
      </w:r>
    </w:p>
    <w:p w14:paraId="4D521AA0" w14:textId="77777777" w:rsidR="004C3D59" w:rsidRPr="007106D3" w:rsidRDefault="004C3D59" w:rsidP="004C3D59">
      <w:pPr>
        <w:numPr>
          <w:ilvl w:val="0"/>
          <w:numId w:val="41"/>
        </w:numPr>
        <w:spacing w:before="0" w:after="200"/>
        <w:ind w:left="1701" w:hanging="141"/>
        <w:contextualSpacing/>
        <w:jc w:val="left"/>
        <w:rPr>
          <w:rFonts w:eastAsiaTheme="minorHAnsi" w:cstheme="minorBidi"/>
          <w:kern w:val="0"/>
          <w:szCs w:val="22"/>
          <w:lang w:val="eu-ES" w:eastAsia="en-US" w:bidi="ar-SA"/>
        </w:rPr>
      </w:pPr>
      <w:r w:rsidRPr="007106D3">
        <w:rPr>
          <w:rFonts w:ascii="Calibri" w:eastAsia="Calibri" w:hAnsi="Calibri" w:cs="Times New Roman"/>
          <w:kern w:val="0"/>
          <w:szCs w:val="22"/>
          <w:lang w:val="eu-ES" w:eastAsia="en-US" w:bidi="ar-SA"/>
        </w:rPr>
        <w:t xml:space="preserve">Zuzentasun sistemaren jarraipena. </w:t>
      </w:r>
    </w:p>
    <w:p w14:paraId="61D45B77" w14:textId="77777777" w:rsidR="004C3D59" w:rsidRPr="007106D3" w:rsidRDefault="004C3D59" w:rsidP="004C3D59">
      <w:pPr>
        <w:numPr>
          <w:ilvl w:val="0"/>
          <w:numId w:val="41"/>
        </w:numPr>
        <w:spacing w:before="0" w:after="200"/>
        <w:ind w:left="1701" w:hanging="141"/>
        <w:contextualSpacing/>
        <w:jc w:val="left"/>
        <w:rPr>
          <w:rFonts w:eastAsiaTheme="minorHAnsi" w:cstheme="minorBidi"/>
          <w:kern w:val="0"/>
          <w:szCs w:val="22"/>
          <w:lang w:val="eu-ES" w:eastAsia="en-US" w:bidi="ar-SA"/>
        </w:rPr>
      </w:pPr>
      <w:r w:rsidRPr="007106D3">
        <w:rPr>
          <w:rFonts w:ascii="Calibri" w:eastAsia="Calibri" w:hAnsi="Calibri" w:cs="Times New Roman"/>
          <w:kern w:val="0"/>
          <w:szCs w:val="22"/>
          <w:lang w:val="eu-ES" w:eastAsia="en-US" w:bidi="ar-SA"/>
        </w:rPr>
        <w:t xml:space="preserve">Jokabide etikoaren kontrola. </w:t>
      </w:r>
    </w:p>
    <w:p w14:paraId="2AC5E14A" w14:textId="77777777" w:rsidR="004C3D59" w:rsidRPr="007106D3" w:rsidRDefault="004C3D59" w:rsidP="004C3D59">
      <w:pPr>
        <w:numPr>
          <w:ilvl w:val="0"/>
          <w:numId w:val="41"/>
        </w:numPr>
        <w:spacing w:before="0" w:after="200"/>
        <w:ind w:left="1701" w:hanging="141"/>
        <w:contextualSpacing/>
        <w:jc w:val="left"/>
        <w:rPr>
          <w:rFonts w:eastAsiaTheme="minorHAnsi" w:cstheme="minorBidi"/>
          <w:kern w:val="0"/>
          <w:szCs w:val="22"/>
          <w:lang w:val="eu-ES" w:eastAsia="en-US" w:bidi="ar-SA"/>
        </w:rPr>
      </w:pPr>
      <w:r w:rsidRPr="007106D3">
        <w:rPr>
          <w:rFonts w:ascii="Calibri" w:eastAsia="Calibri" w:hAnsi="Calibri" w:cs="Times New Roman"/>
          <w:kern w:val="0"/>
          <w:szCs w:val="22"/>
          <w:lang w:val="eu-ES" w:eastAsia="en-US" w:bidi="ar-SA"/>
        </w:rPr>
        <w:t>Kontsultak, kexak eta, halakorik balego, salaketak ebaztea.</w:t>
      </w:r>
    </w:p>
    <w:p w14:paraId="04608D6F" w14:textId="77777777" w:rsidR="004C3D59" w:rsidRPr="007106D3" w:rsidRDefault="004C3D59" w:rsidP="004C3D59">
      <w:pPr>
        <w:numPr>
          <w:ilvl w:val="0"/>
          <w:numId w:val="41"/>
        </w:numPr>
        <w:spacing w:before="0" w:after="200"/>
        <w:ind w:left="1701" w:hanging="141"/>
        <w:contextualSpacing/>
        <w:jc w:val="left"/>
        <w:rPr>
          <w:rFonts w:eastAsiaTheme="minorHAnsi" w:cstheme="minorBidi"/>
          <w:kern w:val="0"/>
          <w:szCs w:val="22"/>
          <w:lang w:val="eu-ES" w:eastAsia="en-US" w:bidi="ar-SA"/>
        </w:rPr>
      </w:pPr>
      <w:r w:rsidRPr="007106D3">
        <w:rPr>
          <w:rFonts w:ascii="Calibri" w:eastAsia="Calibri" w:hAnsi="Calibri" w:cs="Times New Roman"/>
          <w:kern w:val="0"/>
          <w:szCs w:val="22"/>
          <w:lang w:val="eu-ES" w:eastAsia="en-US" w:bidi="ar-SA"/>
        </w:rPr>
        <w:t>Hobekuntza proposamenak.</w:t>
      </w:r>
    </w:p>
    <w:p w14:paraId="071E7B9F" w14:textId="77777777" w:rsidR="004C3D59" w:rsidRPr="007B45A3" w:rsidRDefault="004C3D59" w:rsidP="004C3D59">
      <w:pPr>
        <w:pStyle w:val="4izenburua"/>
        <w:rPr>
          <w:lang w:val="eu-ES"/>
        </w:rPr>
      </w:pPr>
      <w:bookmarkStart w:id="19" w:name="_Toc15886919"/>
      <w:bookmarkStart w:id="20" w:name="_Toc25930071"/>
      <w:r>
        <w:rPr>
          <w:rFonts w:ascii="Cambria" w:eastAsia="Cambria" w:hAnsi="Cambria"/>
          <w:color w:val="4F81BD"/>
          <w:szCs w:val="22"/>
          <w:lang w:val="eu-ES"/>
        </w:rPr>
        <w:lastRenderedPageBreak/>
        <w:t xml:space="preserve">5.3.3 Kontsultak, salaketak eta gatazkak bideratzeko </w:t>
      </w:r>
      <w:bookmarkEnd w:id="19"/>
      <w:r>
        <w:rPr>
          <w:rFonts w:ascii="Cambria" w:eastAsia="Cambria" w:hAnsi="Cambria"/>
          <w:color w:val="4F81BD"/>
          <w:szCs w:val="22"/>
          <w:lang w:val="eu-ES"/>
        </w:rPr>
        <w:t>sistema</w:t>
      </w:r>
      <w:bookmarkEnd w:id="20"/>
    </w:p>
    <w:p w14:paraId="37794141" w14:textId="2FF33FA5" w:rsidR="004C3D59" w:rsidRPr="007106D3" w:rsidRDefault="00E31DC3" w:rsidP="004C3D59">
      <w:pPr>
        <w:ind w:left="567"/>
        <w:rPr>
          <w:lang w:val="eu-ES"/>
        </w:rPr>
      </w:pPr>
      <w:r>
        <w:rPr>
          <w:rFonts w:ascii="Calibri" w:eastAsia="Calibri" w:hAnsi="Calibri"/>
          <w:szCs w:val="22"/>
          <w:lang w:val="eu-ES"/>
        </w:rPr>
        <w:t>Aurreikusten da e</w:t>
      </w:r>
      <w:r w:rsidR="004C3D59" w:rsidRPr="007106D3">
        <w:rPr>
          <w:rFonts w:ascii="Calibri" w:eastAsia="Calibri" w:hAnsi="Calibri"/>
          <w:szCs w:val="22"/>
          <w:lang w:val="eu-ES"/>
        </w:rPr>
        <w:t xml:space="preserve">tikari eta zuzentasunari buruzko kontsultak egin, gatazkak kudeatu eta </w:t>
      </w:r>
      <w:r>
        <w:rPr>
          <w:rFonts w:ascii="Calibri" w:eastAsia="Calibri" w:hAnsi="Calibri"/>
          <w:szCs w:val="22"/>
          <w:lang w:val="eu-ES"/>
        </w:rPr>
        <w:t>ez betetzeagatiko demandak</w:t>
      </w:r>
      <w:r w:rsidR="004C3D59" w:rsidRPr="007106D3">
        <w:rPr>
          <w:rFonts w:ascii="Calibri" w:eastAsia="Calibri" w:hAnsi="Calibri"/>
          <w:szCs w:val="22"/>
          <w:lang w:val="eu-ES"/>
        </w:rPr>
        <w:t xml:space="preserve"> </w:t>
      </w:r>
      <w:r>
        <w:rPr>
          <w:rFonts w:ascii="Calibri" w:eastAsia="Calibri" w:hAnsi="Calibri"/>
          <w:szCs w:val="22"/>
          <w:lang w:val="eu-ES"/>
        </w:rPr>
        <w:t xml:space="preserve">kudeatzeko </w:t>
      </w:r>
      <w:r w:rsidR="004C3D59" w:rsidRPr="007106D3">
        <w:rPr>
          <w:rFonts w:ascii="Calibri" w:eastAsia="Calibri" w:hAnsi="Calibri"/>
          <w:szCs w:val="22"/>
          <w:lang w:val="eu-ES"/>
        </w:rPr>
        <w:t>sistema bat</w:t>
      </w:r>
      <w:r>
        <w:rPr>
          <w:rFonts w:ascii="Calibri" w:eastAsia="Calibri" w:hAnsi="Calibri"/>
          <w:szCs w:val="22"/>
          <w:lang w:val="eu-ES"/>
        </w:rPr>
        <w:t xml:space="preserve"> ezartzea progresiboki</w:t>
      </w:r>
      <w:r w:rsidR="004C3D59" w:rsidRPr="007106D3">
        <w:rPr>
          <w:rFonts w:ascii="Calibri" w:eastAsia="Calibri" w:hAnsi="Calibri"/>
          <w:szCs w:val="22"/>
          <w:lang w:val="eu-ES"/>
        </w:rPr>
        <w:t>.</w:t>
      </w:r>
      <w:r>
        <w:rPr>
          <w:rFonts w:ascii="Calibri" w:eastAsia="Calibri" w:hAnsi="Calibri"/>
          <w:szCs w:val="22"/>
          <w:lang w:val="eu-ES"/>
        </w:rPr>
        <w:t xml:space="preserve"> Horren bidez</w:t>
      </w:r>
      <w:r w:rsidR="004C3D59" w:rsidRPr="007106D3">
        <w:rPr>
          <w:rFonts w:ascii="Calibri" w:eastAsia="Calibri" w:hAnsi="Calibri"/>
          <w:szCs w:val="22"/>
          <w:lang w:val="eu-ES"/>
        </w:rPr>
        <w:t xml:space="preserve">: </w:t>
      </w:r>
    </w:p>
    <w:p w14:paraId="41C920D2" w14:textId="77777777" w:rsidR="004C3D59" w:rsidRPr="007106D3" w:rsidRDefault="004C3D59" w:rsidP="004C3D59">
      <w:pPr>
        <w:numPr>
          <w:ilvl w:val="0"/>
          <w:numId w:val="41"/>
        </w:numPr>
        <w:spacing w:before="0" w:after="200"/>
        <w:ind w:left="1701" w:hanging="141"/>
        <w:contextualSpacing/>
        <w:jc w:val="left"/>
        <w:rPr>
          <w:rFonts w:eastAsiaTheme="minorHAnsi" w:cstheme="minorBidi"/>
          <w:kern w:val="0"/>
          <w:szCs w:val="22"/>
          <w:lang w:val="eu-ES" w:eastAsia="en-US" w:bidi="ar-SA"/>
        </w:rPr>
      </w:pPr>
      <w:r w:rsidRPr="007106D3">
        <w:rPr>
          <w:rFonts w:ascii="Calibri" w:eastAsia="Calibri" w:hAnsi="Calibri" w:cs="Times New Roman"/>
          <w:kern w:val="0"/>
          <w:szCs w:val="22"/>
          <w:lang w:val="eu-ES" w:eastAsia="en-US" w:bidi="ar-SA"/>
        </w:rPr>
        <w:t>Salaketen anonimatua bermatuko da, hala eskatzen denean.</w:t>
      </w:r>
    </w:p>
    <w:p w14:paraId="1304009A" w14:textId="439F1C51" w:rsidR="004C3D59" w:rsidRPr="007106D3" w:rsidRDefault="004C3D59" w:rsidP="004C3D59">
      <w:pPr>
        <w:numPr>
          <w:ilvl w:val="0"/>
          <w:numId w:val="41"/>
        </w:numPr>
        <w:spacing w:before="0" w:after="200"/>
        <w:ind w:left="1701" w:hanging="141"/>
        <w:contextualSpacing/>
        <w:jc w:val="left"/>
        <w:rPr>
          <w:rFonts w:eastAsiaTheme="minorHAnsi" w:cstheme="minorBidi"/>
          <w:kern w:val="0"/>
          <w:szCs w:val="22"/>
          <w:lang w:val="eu-ES" w:eastAsia="en-US" w:bidi="ar-SA"/>
        </w:rPr>
      </w:pPr>
      <w:r w:rsidRPr="007106D3">
        <w:rPr>
          <w:rFonts w:ascii="Calibri" w:eastAsia="Calibri" w:hAnsi="Calibri" w:cs="Times New Roman"/>
          <w:kern w:val="0"/>
          <w:szCs w:val="22"/>
          <w:lang w:val="eu-ES" w:eastAsia="en-US" w:bidi="ar-SA"/>
        </w:rPr>
        <w:t xml:space="preserve">Erakundeak kontsulta eta </w:t>
      </w:r>
      <w:r w:rsidR="00E31DC3">
        <w:rPr>
          <w:rFonts w:ascii="Calibri" w:eastAsia="Calibri" w:hAnsi="Calibri" w:cs="Times New Roman"/>
          <w:kern w:val="0"/>
          <w:szCs w:val="22"/>
          <w:lang w:val="eu-ES" w:eastAsia="en-US" w:bidi="ar-SA"/>
        </w:rPr>
        <w:t xml:space="preserve">ez betetzeagatiko demanda </w:t>
      </w:r>
      <w:r w:rsidRPr="007106D3">
        <w:rPr>
          <w:rFonts w:ascii="Calibri" w:eastAsia="Calibri" w:hAnsi="Calibri" w:cs="Times New Roman"/>
          <w:kern w:val="0"/>
          <w:szCs w:val="22"/>
          <w:lang w:val="eu-ES" w:eastAsia="en-US" w:bidi="ar-SA"/>
        </w:rPr>
        <w:t>guztiak ebazteko konpromisoa hartzen du.</w:t>
      </w:r>
    </w:p>
    <w:p w14:paraId="1B97CCBE" w14:textId="77777777" w:rsidR="004C3D59" w:rsidRPr="007B45A3" w:rsidRDefault="004C3D59" w:rsidP="004C3D59">
      <w:pPr>
        <w:pStyle w:val="4izenburua"/>
        <w:rPr>
          <w:lang w:val="eu-ES"/>
        </w:rPr>
      </w:pPr>
      <w:bookmarkStart w:id="21" w:name="_Toc25930072"/>
      <w:bookmarkStart w:id="22" w:name="_Toc15886920"/>
      <w:r>
        <w:rPr>
          <w:rFonts w:ascii="Cambria" w:eastAsia="Cambria" w:hAnsi="Cambria"/>
          <w:color w:val="4F81BD"/>
          <w:szCs w:val="22"/>
          <w:lang w:val="eu-ES"/>
        </w:rPr>
        <w:t>5.3.4 Prestakuntza eta zabalkundea</w:t>
      </w:r>
      <w:bookmarkEnd w:id="21"/>
      <w:r>
        <w:rPr>
          <w:rFonts w:ascii="Cambria" w:eastAsia="Cambria" w:hAnsi="Cambria"/>
          <w:color w:val="4F81BD"/>
          <w:szCs w:val="22"/>
          <w:lang w:val="eu-ES"/>
        </w:rPr>
        <w:t xml:space="preserve"> </w:t>
      </w:r>
      <w:bookmarkEnd w:id="22"/>
    </w:p>
    <w:p w14:paraId="299662BA" w14:textId="77777777" w:rsidR="004C3D59" w:rsidRPr="007106D3" w:rsidRDefault="004C3D59" w:rsidP="004C3D59">
      <w:pPr>
        <w:ind w:left="567"/>
        <w:rPr>
          <w:lang w:val="eu-ES"/>
        </w:rPr>
      </w:pPr>
      <w:r w:rsidRPr="007106D3">
        <w:rPr>
          <w:rFonts w:ascii="Calibri" w:eastAsia="Calibri" w:hAnsi="Calibri"/>
          <w:szCs w:val="22"/>
          <w:lang w:val="eu-ES"/>
        </w:rPr>
        <w:t xml:space="preserve">Zuzentasun sistema zabaltzeko jarduerak egingo dira, bai erakundearen barruan, erakundeko langileei prestakuntza eskainiz, bai kanpoan, sistema herritarrei, enpresei, elkarteei eta gizarteari oro har ezagutaraziz. Jarduera hauek egingo dira besteak </w:t>
      </w:r>
      <w:proofErr w:type="spellStart"/>
      <w:r w:rsidRPr="007106D3">
        <w:rPr>
          <w:rFonts w:ascii="Calibri" w:eastAsia="Calibri" w:hAnsi="Calibri"/>
          <w:szCs w:val="22"/>
          <w:lang w:val="eu-ES"/>
        </w:rPr>
        <w:t>beste</w:t>
      </w:r>
      <w:proofErr w:type="spellEnd"/>
      <w:r w:rsidRPr="007106D3">
        <w:rPr>
          <w:rFonts w:ascii="Calibri" w:eastAsia="Calibri" w:hAnsi="Calibri"/>
          <w:szCs w:val="22"/>
          <w:lang w:val="eu-ES"/>
        </w:rPr>
        <w:t>:</w:t>
      </w:r>
    </w:p>
    <w:p w14:paraId="09563AE9" w14:textId="77777777" w:rsidR="004C3D59" w:rsidRPr="007106D3" w:rsidRDefault="004C3D59" w:rsidP="004C3D59">
      <w:pPr>
        <w:numPr>
          <w:ilvl w:val="0"/>
          <w:numId w:val="41"/>
        </w:numPr>
        <w:spacing w:before="0" w:after="200"/>
        <w:ind w:left="1701" w:hanging="141"/>
        <w:contextualSpacing/>
        <w:jc w:val="left"/>
        <w:rPr>
          <w:rFonts w:eastAsiaTheme="minorHAnsi" w:cstheme="minorBidi"/>
          <w:kern w:val="0"/>
          <w:szCs w:val="22"/>
          <w:lang w:val="eu-ES" w:eastAsia="en-US" w:bidi="ar-SA"/>
        </w:rPr>
      </w:pPr>
      <w:r w:rsidRPr="007106D3">
        <w:rPr>
          <w:rFonts w:ascii="Calibri" w:eastAsia="Calibri" w:hAnsi="Calibri" w:cs="Times New Roman"/>
          <w:kern w:val="0"/>
          <w:szCs w:val="22"/>
          <w:lang w:val="eu-ES" w:eastAsia="en-US" w:bidi="ar-SA"/>
        </w:rPr>
        <w:t>Prestakuntza programak</w:t>
      </w:r>
    </w:p>
    <w:p w14:paraId="4C1EBF1B" w14:textId="77777777" w:rsidR="004C3D59" w:rsidRPr="007106D3" w:rsidRDefault="004C3D59" w:rsidP="004C3D59">
      <w:pPr>
        <w:numPr>
          <w:ilvl w:val="0"/>
          <w:numId w:val="41"/>
        </w:numPr>
        <w:spacing w:before="0" w:after="200"/>
        <w:ind w:left="1701" w:hanging="141"/>
        <w:contextualSpacing/>
        <w:jc w:val="left"/>
        <w:rPr>
          <w:rFonts w:eastAsiaTheme="minorHAnsi" w:cstheme="minorBidi"/>
          <w:kern w:val="0"/>
          <w:szCs w:val="22"/>
          <w:lang w:val="eu-ES" w:eastAsia="en-US" w:bidi="ar-SA"/>
        </w:rPr>
      </w:pPr>
      <w:r w:rsidRPr="007106D3">
        <w:rPr>
          <w:rFonts w:ascii="Calibri" w:eastAsia="Calibri" w:hAnsi="Calibri" w:cs="Times New Roman"/>
          <w:kern w:val="0"/>
          <w:szCs w:val="22"/>
          <w:lang w:val="eu-ES" w:eastAsia="en-US" w:bidi="ar-SA"/>
        </w:rPr>
        <w:t xml:space="preserve">Zabalkunde jarduerak. </w:t>
      </w:r>
    </w:p>
    <w:p w14:paraId="52964D11" w14:textId="77777777" w:rsidR="004C3D59" w:rsidRPr="007106D3" w:rsidRDefault="004C3D59" w:rsidP="004C3D59">
      <w:pPr>
        <w:numPr>
          <w:ilvl w:val="0"/>
          <w:numId w:val="41"/>
        </w:numPr>
        <w:spacing w:before="0" w:after="200"/>
        <w:ind w:left="1701" w:hanging="141"/>
        <w:contextualSpacing/>
        <w:jc w:val="left"/>
        <w:rPr>
          <w:rFonts w:eastAsiaTheme="minorHAnsi" w:cstheme="minorBidi"/>
          <w:kern w:val="0"/>
          <w:szCs w:val="22"/>
          <w:lang w:val="eu-ES" w:eastAsia="en-US" w:bidi="ar-SA"/>
        </w:rPr>
      </w:pPr>
      <w:r w:rsidRPr="007106D3">
        <w:rPr>
          <w:rFonts w:ascii="Calibri" w:eastAsia="Calibri" w:hAnsi="Calibri" w:cs="Times New Roman"/>
          <w:kern w:val="0"/>
          <w:szCs w:val="22"/>
          <w:lang w:val="eu-ES" w:eastAsia="en-US" w:bidi="ar-SA"/>
        </w:rPr>
        <w:t>Zuzentasun sistemaren urteko memorien argitalpena.</w:t>
      </w:r>
    </w:p>
    <w:p w14:paraId="6B177258" w14:textId="276B00C7" w:rsidR="004C3D59" w:rsidRPr="007B45A3" w:rsidRDefault="004C3D59" w:rsidP="004C3D59">
      <w:pPr>
        <w:pStyle w:val="4izenburua"/>
        <w:rPr>
          <w:lang w:val="eu-ES"/>
        </w:rPr>
      </w:pPr>
      <w:bookmarkStart w:id="23" w:name="_Toc15886921"/>
      <w:bookmarkStart w:id="24" w:name="_Toc25930073"/>
      <w:r>
        <w:rPr>
          <w:rFonts w:ascii="Cambria" w:eastAsia="Cambria" w:hAnsi="Cambria"/>
          <w:color w:val="4F81BD"/>
          <w:szCs w:val="22"/>
          <w:lang w:val="eu-ES"/>
        </w:rPr>
        <w:t xml:space="preserve">5.3.5 </w:t>
      </w:r>
      <w:bookmarkEnd w:id="23"/>
      <w:r>
        <w:rPr>
          <w:rFonts w:ascii="Cambria" w:eastAsia="Cambria" w:hAnsi="Cambria"/>
          <w:color w:val="4F81BD"/>
          <w:szCs w:val="22"/>
          <w:lang w:val="eu-ES"/>
        </w:rPr>
        <w:t xml:space="preserve">Sistemaren </w:t>
      </w:r>
      <w:r w:rsidR="00445F5B">
        <w:rPr>
          <w:rFonts w:ascii="Cambria" w:eastAsia="Cambria" w:hAnsi="Cambria"/>
          <w:color w:val="4F81BD"/>
          <w:szCs w:val="22"/>
          <w:lang w:val="eu-ES"/>
        </w:rPr>
        <w:t xml:space="preserve">neurketa eta </w:t>
      </w:r>
      <w:r>
        <w:rPr>
          <w:rFonts w:ascii="Cambria" w:eastAsia="Cambria" w:hAnsi="Cambria"/>
          <w:color w:val="4F81BD"/>
          <w:szCs w:val="22"/>
          <w:lang w:val="eu-ES"/>
        </w:rPr>
        <w:t xml:space="preserve"> ebaluazioa</w:t>
      </w:r>
      <w:bookmarkEnd w:id="24"/>
    </w:p>
    <w:p w14:paraId="03DEDA9C" w14:textId="77777777" w:rsidR="00E831ED" w:rsidRPr="00E831ED" w:rsidRDefault="00E831ED" w:rsidP="00E831ED">
      <w:pPr>
        <w:tabs>
          <w:tab w:val="left" w:pos="567"/>
        </w:tabs>
        <w:ind w:left="567"/>
        <w:rPr>
          <w:rFonts w:ascii="Calibri" w:eastAsia="Calibri" w:hAnsi="Calibri"/>
          <w:szCs w:val="22"/>
          <w:lang w:val="eu-ES"/>
        </w:rPr>
      </w:pPr>
      <w:r w:rsidRPr="00E831ED">
        <w:rPr>
          <w:rFonts w:ascii="Calibri" w:eastAsia="Calibri" w:hAnsi="Calibri"/>
          <w:szCs w:val="22"/>
          <w:lang w:val="eu-ES"/>
        </w:rPr>
        <w:t xml:space="preserve">Zuzentasunaren eta gobernu onaren sistema batek jarraipena eta ebaluazioa egiteko mekanismoak behar ditu, horrez gain, informazio publiko eta irisgarria eskainiko duena bere jardueraren inguruan. Horrez gain, sistemak gardena ere izan behar du, eta zuenean ukitutako pertsonez gain, gizartea inplikatzea ere behar du. </w:t>
      </w:r>
    </w:p>
    <w:p w14:paraId="7449D1AB" w14:textId="4EFD7FC3" w:rsidR="00E831ED" w:rsidRPr="00E831ED" w:rsidRDefault="00E831ED" w:rsidP="00E831ED">
      <w:pPr>
        <w:tabs>
          <w:tab w:val="left" w:pos="567"/>
        </w:tabs>
        <w:ind w:left="567"/>
        <w:rPr>
          <w:rFonts w:ascii="Calibri" w:eastAsia="Calibri" w:hAnsi="Calibri"/>
          <w:szCs w:val="22"/>
          <w:lang w:val="eu-ES"/>
        </w:rPr>
      </w:pPr>
      <w:r w:rsidRPr="00E831ED">
        <w:rPr>
          <w:rFonts w:ascii="Calibri" w:eastAsia="Calibri" w:hAnsi="Calibri"/>
          <w:szCs w:val="22"/>
          <w:lang w:val="eu-ES"/>
        </w:rPr>
        <w:t>Ebaluatzen ez den zuzentasun sistema bat, bere eragina aztertzen ez duena, bere jardueraren inguruan hausnartzen ez duena, porrota eta ezereza izango da. Ebaluazioa (politika publikoena, planena, programena eta zerbitzu publikoena) behaketa, neurketa, analisi eta interpretazio prozesu integrala, gardena eta parte hartzailea da, eta haren helburua da esku hartze publiko bat ezagutzea, balioespen judizio bat egiteko aukera emango diona, ebidentzietan oinarrituta, haren diseinuaren, praktikaren, emaitzen eta eraginen inguruan.</w:t>
      </w:r>
    </w:p>
    <w:p w14:paraId="33381EDD" w14:textId="77777777" w:rsidR="00E831ED" w:rsidRPr="007106D3" w:rsidRDefault="00E831ED" w:rsidP="00E831ED">
      <w:pPr>
        <w:ind w:left="567"/>
        <w:rPr>
          <w:lang w:val="eu-ES"/>
        </w:rPr>
      </w:pPr>
      <w:r>
        <w:rPr>
          <w:rFonts w:ascii="Calibri" w:eastAsia="Calibri" w:hAnsi="Calibri"/>
          <w:szCs w:val="22"/>
          <w:lang w:val="eu-ES"/>
        </w:rPr>
        <w:lastRenderedPageBreak/>
        <w:t>Beraz, s</w:t>
      </w:r>
      <w:r w:rsidRPr="007106D3">
        <w:rPr>
          <w:rFonts w:ascii="Calibri" w:eastAsia="Calibri" w:hAnsi="Calibri"/>
          <w:szCs w:val="22"/>
          <w:lang w:val="eu-ES"/>
        </w:rPr>
        <w:t>istema bat eduki behar da, zuzentasun sistemaren helburuak lortzeko bidean egindako lana neurtzeko eta bide horretan noraino aurreratu den jakiteko, eta, batez ere, lan horrek guztiak herritarrek erakundearengan duten konfiantza mailan izan dezakeen eragina ebaluatzeko.</w:t>
      </w:r>
      <w:r>
        <w:rPr>
          <w:rFonts w:ascii="Calibri" w:eastAsia="Calibri" w:hAnsi="Calibri"/>
          <w:szCs w:val="22"/>
          <w:lang w:val="eu-ES"/>
        </w:rPr>
        <w:t xml:space="preserve"> Hala, herritarren partaidetza aintzat hartzen duten neurketa sistemak ezarriko dira.</w:t>
      </w:r>
    </w:p>
    <w:p w14:paraId="639BDAC3" w14:textId="7C21B72B" w:rsidR="00233ADA" w:rsidRPr="00445F5B" w:rsidRDefault="00233ADA" w:rsidP="00233ADA">
      <w:pPr>
        <w:widowControl w:val="0"/>
        <w:autoSpaceDE w:val="0"/>
        <w:spacing w:after="240"/>
        <w:rPr>
          <w:rFonts w:eastAsia="Calibri" w:cs="Times New Roman"/>
          <w:szCs w:val="22"/>
          <w:lang w:val="eu-ES"/>
        </w:rPr>
      </w:pPr>
      <w:r w:rsidRPr="00445F5B">
        <w:rPr>
          <w:rFonts w:eastAsia="Calibri" w:cs="Times New Roman"/>
          <w:szCs w:val="22"/>
          <w:lang w:val="eu-ES"/>
        </w:rPr>
        <w:t xml:space="preserve">Arkitektura etiko horretan, herritarrek hautematen dute aukera bat sistema osatzen duten edo osa dezaketen askotariko elementuen definizioan edo hedapenean parte hartzeko. Hala, kodeak prestatzean, planteatzen da kontraste saioak egiteko aukera; berme organoak osatzean, aldarrikatzen dira haien independentzia eta herritar adituen partaidetza, eta herritarrek  organo horietara </w:t>
      </w:r>
      <w:r w:rsidR="00513BD5" w:rsidRPr="00445F5B">
        <w:rPr>
          <w:rFonts w:eastAsia="Calibri" w:cs="Times New Roman"/>
          <w:szCs w:val="22"/>
          <w:lang w:val="eu-ES"/>
        </w:rPr>
        <w:t>jo ahal izatea</w:t>
      </w:r>
      <w:r w:rsidRPr="00445F5B">
        <w:rPr>
          <w:rFonts w:eastAsia="Calibri" w:cs="Times New Roman"/>
          <w:szCs w:val="22"/>
          <w:lang w:val="eu-ES"/>
        </w:rPr>
        <w:t xml:space="preserve"> modu errazean eta prozedura arin eta erabakitzaile baten bidez; eta azkenik, prestakuntzan eta hedapenean, herritarrak planteatzen dira eragile </w:t>
      </w:r>
      <w:proofErr w:type="spellStart"/>
      <w:r w:rsidRPr="00445F5B">
        <w:rPr>
          <w:rFonts w:eastAsia="Calibri" w:cs="Times New Roman"/>
          <w:szCs w:val="22"/>
          <w:lang w:val="eu-ES"/>
        </w:rPr>
        <w:t>proaktibo</w:t>
      </w:r>
      <w:proofErr w:type="spellEnd"/>
      <w:r w:rsidRPr="00445F5B">
        <w:rPr>
          <w:rFonts w:eastAsia="Calibri" w:cs="Times New Roman"/>
          <w:szCs w:val="22"/>
          <w:lang w:val="eu-ES"/>
        </w:rPr>
        <w:t xml:space="preserve"> eta bermatzaile gisa, gaitasunak garatzeko, eta, aldi berean, prestakuntza horren hartzaile gisa.</w:t>
      </w:r>
    </w:p>
    <w:p w14:paraId="702618C6" w14:textId="1C8F9E5E" w:rsidR="002646FB" w:rsidRPr="00445F5B" w:rsidRDefault="00233ADA" w:rsidP="00233ADA">
      <w:pPr>
        <w:widowControl w:val="0"/>
        <w:autoSpaceDE w:val="0"/>
        <w:spacing w:after="240"/>
        <w:rPr>
          <w:rFonts w:eastAsia="Calibri" w:cs="Times New Roman"/>
          <w:szCs w:val="22"/>
          <w:lang w:val="de-DE"/>
        </w:rPr>
      </w:pPr>
      <w:r w:rsidRPr="00445F5B">
        <w:rPr>
          <w:rFonts w:eastAsia="Calibri" w:cs="Times New Roman"/>
          <w:szCs w:val="22"/>
          <w:lang w:val="de-DE"/>
        </w:rPr>
        <w:t xml:space="preserve">Beste alde batetik, </w:t>
      </w:r>
      <w:r w:rsidR="00BC46A3" w:rsidRPr="00445F5B">
        <w:rPr>
          <w:rFonts w:eastAsia="Calibri" w:cs="Times New Roman"/>
          <w:szCs w:val="22"/>
          <w:lang w:val="de-DE"/>
        </w:rPr>
        <w:t>ZGOES</w:t>
      </w:r>
      <w:r w:rsidR="00FB0446" w:rsidRPr="00445F5B">
        <w:rPr>
          <w:rFonts w:eastAsia="Calibri" w:cs="Times New Roman"/>
          <w:szCs w:val="22"/>
          <w:lang w:val="de-DE"/>
        </w:rPr>
        <w:t>e</w:t>
      </w:r>
      <w:r w:rsidR="00BC46A3" w:rsidRPr="00445F5B">
        <w:rPr>
          <w:rFonts w:eastAsia="Calibri" w:cs="Times New Roman"/>
          <w:szCs w:val="22"/>
          <w:lang w:val="de-DE"/>
        </w:rPr>
        <w:t xml:space="preserve">k </w:t>
      </w:r>
      <w:r w:rsidRPr="00445F5B">
        <w:rPr>
          <w:rFonts w:eastAsia="Calibri" w:cs="Times New Roman"/>
          <w:szCs w:val="22"/>
          <w:lang w:val="de-DE"/>
        </w:rPr>
        <w:t>eragile eta eremu</w:t>
      </w:r>
      <w:r w:rsidR="00BC46A3" w:rsidRPr="00445F5B">
        <w:rPr>
          <w:rFonts w:eastAsia="Calibri" w:cs="Times New Roman"/>
          <w:szCs w:val="22"/>
          <w:lang w:val="de-DE"/>
        </w:rPr>
        <w:t xml:space="preserve"> hauei</w:t>
      </w:r>
      <w:r w:rsidRPr="00445F5B">
        <w:rPr>
          <w:rFonts w:eastAsia="Calibri" w:cs="Times New Roman"/>
          <w:szCs w:val="22"/>
          <w:lang w:val="de-DE"/>
        </w:rPr>
        <w:t xml:space="preserve"> jarri behar die arreta</w:t>
      </w:r>
      <w:r w:rsidR="00BC46A3" w:rsidRPr="00445F5B">
        <w:rPr>
          <w:rFonts w:eastAsia="Calibri" w:cs="Times New Roman"/>
          <w:szCs w:val="22"/>
          <w:lang w:val="de-DE"/>
        </w:rPr>
        <w:t>, kontsulta egin zaien herritarren iritziz</w:t>
      </w:r>
      <w:r w:rsidRPr="00445F5B">
        <w:rPr>
          <w:rFonts w:eastAsia="Calibri" w:cs="Times New Roman"/>
          <w:szCs w:val="22"/>
          <w:lang w:val="de-DE"/>
        </w:rPr>
        <w:t xml:space="preserve">: </w:t>
      </w:r>
    </w:p>
    <w:p w14:paraId="267767B9" w14:textId="77777777" w:rsidR="002646FB" w:rsidRPr="00900505" w:rsidRDefault="00233ADA" w:rsidP="00900505">
      <w:pPr>
        <w:pStyle w:val="Zerrenda-paragrafoa"/>
        <w:widowControl w:val="0"/>
        <w:numPr>
          <w:ilvl w:val="0"/>
          <w:numId w:val="42"/>
        </w:numPr>
        <w:autoSpaceDE w:val="0"/>
        <w:spacing w:after="240"/>
        <w:rPr>
          <w:rFonts w:eastAsia="Calibri" w:cs="Times New Roman"/>
          <w:szCs w:val="22"/>
        </w:rPr>
      </w:pPr>
      <w:proofErr w:type="spellStart"/>
      <w:r w:rsidRPr="00900505">
        <w:rPr>
          <w:rFonts w:eastAsia="Calibri" w:cs="Times New Roman"/>
          <w:szCs w:val="22"/>
        </w:rPr>
        <w:t>erantzuk</w:t>
      </w:r>
      <w:r w:rsidR="002646FB" w:rsidRPr="00900505">
        <w:rPr>
          <w:rFonts w:eastAsia="Calibri" w:cs="Times New Roman"/>
          <w:szCs w:val="22"/>
        </w:rPr>
        <w:t>izun</w:t>
      </w:r>
      <w:proofErr w:type="spellEnd"/>
      <w:r w:rsidR="002646FB" w:rsidRPr="00900505">
        <w:rPr>
          <w:rFonts w:eastAsia="Calibri" w:cs="Times New Roman"/>
          <w:szCs w:val="22"/>
        </w:rPr>
        <w:t xml:space="preserve"> </w:t>
      </w:r>
      <w:proofErr w:type="spellStart"/>
      <w:r w:rsidR="002646FB" w:rsidRPr="00900505">
        <w:rPr>
          <w:rFonts w:eastAsia="Calibri" w:cs="Times New Roman"/>
          <w:szCs w:val="22"/>
        </w:rPr>
        <w:t>politikoa</w:t>
      </w:r>
      <w:proofErr w:type="spellEnd"/>
      <w:r w:rsidR="002646FB" w:rsidRPr="00900505">
        <w:rPr>
          <w:rFonts w:eastAsia="Calibri" w:cs="Times New Roman"/>
          <w:szCs w:val="22"/>
        </w:rPr>
        <w:t xml:space="preserve"> </w:t>
      </w:r>
      <w:proofErr w:type="spellStart"/>
      <w:r w:rsidR="002646FB" w:rsidRPr="00900505">
        <w:rPr>
          <w:rFonts w:eastAsia="Calibri" w:cs="Times New Roman"/>
          <w:szCs w:val="22"/>
        </w:rPr>
        <w:t>duten</w:t>
      </w:r>
      <w:proofErr w:type="spellEnd"/>
      <w:r w:rsidR="002646FB" w:rsidRPr="00900505">
        <w:rPr>
          <w:rFonts w:eastAsia="Calibri" w:cs="Times New Roman"/>
          <w:szCs w:val="22"/>
        </w:rPr>
        <w:t xml:space="preserve"> </w:t>
      </w:r>
      <w:proofErr w:type="spellStart"/>
      <w:r w:rsidR="002646FB" w:rsidRPr="00900505">
        <w:rPr>
          <w:rFonts w:eastAsia="Calibri" w:cs="Times New Roman"/>
          <w:szCs w:val="22"/>
        </w:rPr>
        <w:t>pertsonak</w:t>
      </w:r>
      <w:proofErr w:type="spellEnd"/>
    </w:p>
    <w:p w14:paraId="2FA0041B" w14:textId="4BA048A0" w:rsidR="002646FB" w:rsidRPr="00900505" w:rsidRDefault="00900505" w:rsidP="00900505">
      <w:pPr>
        <w:pStyle w:val="Zerrenda-paragrafoa"/>
        <w:widowControl w:val="0"/>
        <w:numPr>
          <w:ilvl w:val="0"/>
          <w:numId w:val="42"/>
        </w:numPr>
        <w:autoSpaceDE w:val="0"/>
        <w:spacing w:after="240"/>
        <w:rPr>
          <w:rFonts w:eastAsia="Calibri" w:cs="Times New Roman"/>
          <w:szCs w:val="22"/>
        </w:rPr>
      </w:pPr>
      <w:proofErr w:type="spellStart"/>
      <w:r w:rsidRPr="00900505">
        <w:rPr>
          <w:rFonts w:eastAsia="Calibri" w:cs="Times New Roman"/>
          <w:szCs w:val="22"/>
        </w:rPr>
        <w:t>enplegatu</w:t>
      </w:r>
      <w:proofErr w:type="spellEnd"/>
      <w:r w:rsidRPr="00900505">
        <w:rPr>
          <w:rFonts w:eastAsia="Calibri" w:cs="Times New Roman"/>
          <w:szCs w:val="22"/>
        </w:rPr>
        <w:t xml:space="preserve"> </w:t>
      </w:r>
      <w:proofErr w:type="spellStart"/>
      <w:r w:rsidRPr="00900505">
        <w:rPr>
          <w:rFonts w:eastAsia="Calibri" w:cs="Times New Roman"/>
          <w:szCs w:val="22"/>
        </w:rPr>
        <w:t>publikoak</w:t>
      </w:r>
      <w:proofErr w:type="spellEnd"/>
      <w:r w:rsidR="00233ADA" w:rsidRPr="00900505">
        <w:rPr>
          <w:rFonts w:eastAsia="Calibri" w:cs="Times New Roman"/>
          <w:szCs w:val="22"/>
        </w:rPr>
        <w:t xml:space="preserve"> </w:t>
      </w:r>
    </w:p>
    <w:p w14:paraId="73BBDF8C" w14:textId="397C70AD" w:rsidR="002646FB" w:rsidRPr="00900505" w:rsidRDefault="00900505" w:rsidP="00900505">
      <w:pPr>
        <w:pStyle w:val="Zerrenda-paragrafoa"/>
        <w:widowControl w:val="0"/>
        <w:numPr>
          <w:ilvl w:val="0"/>
          <w:numId w:val="42"/>
        </w:numPr>
        <w:autoSpaceDE w:val="0"/>
        <w:spacing w:after="240"/>
        <w:rPr>
          <w:rFonts w:eastAsia="Calibri" w:cs="Times New Roman"/>
          <w:szCs w:val="22"/>
        </w:rPr>
      </w:pPr>
      <w:proofErr w:type="spellStart"/>
      <w:r w:rsidRPr="00900505">
        <w:rPr>
          <w:rFonts w:eastAsia="Calibri" w:cs="Times New Roman"/>
          <w:szCs w:val="22"/>
        </w:rPr>
        <w:t>kontu-ematea</w:t>
      </w:r>
      <w:proofErr w:type="spellEnd"/>
      <w:r w:rsidR="00233ADA" w:rsidRPr="00900505">
        <w:rPr>
          <w:rFonts w:eastAsia="Calibri" w:cs="Times New Roman"/>
          <w:szCs w:val="22"/>
        </w:rPr>
        <w:t xml:space="preserve"> </w:t>
      </w:r>
    </w:p>
    <w:p w14:paraId="71592564" w14:textId="4774256C" w:rsidR="002646FB" w:rsidRPr="00900505" w:rsidRDefault="00900505" w:rsidP="00900505">
      <w:pPr>
        <w:pStyle w:val="Zerrenda-paragrafoa"/>
        <w:widowControl w:val="0"/>
        <w:numPr>
          <w:ilvl w:val="0"/>
          <w:numId w:val="42"/>
        </w:numPr>
        <w:autoSpaceDE w:val="0"/>
        <w:spacing w:after="240"/>
        <w:rPr>
          <w:rFonts w:eastAsia="Calibri" w:cs="Times New Roman"/>
          <w:szCs w:val="22"/>
        </w:rPr>
      </w:pPr>
      <w:proofErr w:type="spellStart"/>
      <w:r w:rsidRPr="00900505">
        <w:rPr>
          <w:rFonts w:eastAsia="Calibri" w:cs="Times New Roman"/>
          <w:szCs w:val="22"/>
        </w:rPr>
        <w:t>kontratu</w:t>
      </w:r>
      <w:proofErr w:type="spellEnd"/>
      <w:r w:rsidRPr="00900505">
        <w:rPr>
          <w:rFonts w:eastAsia="Calibri" w:cs="Times New Roman"/>
          <w:szCs w:val="22"/>
        </w:rPr>
        <w:t xml:space="preserve"> </w:t>
      </w:r>
      <w:proofErr w:type="spellStart"/>
      <w:r w:rsidRPr="00900505">
        <w:rPr>
          <w:rFonts w:eastAsia="Calibri" w:cs="Times New Roman"/>
          <w:szCs w:val="22"/>
        </w:rPr>
        <w:t>publikoak</w:t>
      </w:r>
      <w:proofErr w:type="spellEnd"/>
      <w:r w:rsidR="00233ADA" w:rsidRPr="00900505">
        <w:rPr>
          <w:rFonts w:eastAsia="Calibri" w:cs="Times New Roman"/>
          <w:szCs w:val="22"/>
        </w:rPr>
        <w:t xml:space="preserve"> </w:t>
      </w:r>
    </w:p>
    <w:p w14:paraId="01BB9D5B" w14:textId="2F55A741" w:rsidR="002646FB" w:rsidRPr="00900505" w:rsidRDefault="00900505" w:rsidP="00900505">
      <w:pPr>
        <w:pStyle w:val="Zerrenda-paragrafoa"/>
        <w:widowControl w:val="0"/>
        <w:numPr>
          <w:ilvl w:val="0"/>
          <w:numId w:val="42"/>
        </w:numPr>
        <w:autoSpaceDE w:val="0"/>
        <w:spacing w:after="240"/>
        <w:rPr>
          <w:rFonts w:eastAsia="Calibri" w:cs="Times New Roman"/>
          <w:szCs w:val="22"/>
        </w:rPr>
      </w:pPr>
      <w:proofErr w:type="spellStart"/>
      <w:r w:rsidRPr="00900505">
        <w:rPr>
          <w:rFonts w:eastAsia="Calibri" w:cs="Times New Roman"/>
          <w:szCs w:val="22"/>
        </w:rPr>
        <w:t>komunikazio</w:t>
      </w:r>
      <w:proofErr w:type="spellEnd"/>
      <w:r w:rsidRPr="00900505">
        <w:rPr>
          <w:rFonts w:eastAsia="Calibri" w:cs="Times New Roman"/>
          <w:szCs w:val="22"/>
        </w:rPr>
        <w:t xml:space="preserve"> </w:t>
      </w:r>
      <w:proofErr w:type="spellStart"/>
      <w:r w:rsidRPr="00900505">
        <w:rPr>
          <w:rFonts w:eastAsia="Calibri" w:cs="Times New Roman"/>
          <w:szCs w:val="22"/>
        </w:rPr>
        <w:t>instituzionala</w:t>
      </w:r>
      <w:proofErr w:type="spellEnd"/>
    </w:p>
    <w:p w14:paraId="3CEE55BF" w14:textId="22A7BBE3" w:rsidR="00900505" w:rsidRPr="00900505" w:rsidRDefault="00900505" w:rsidP="00900505">
      <w:pPr>
        <w:pStyle w:val="Zerrenda-paragrafoa"/>
        <w:widowControl w:val="0"/>
        <w:numPr>
          <w:ilvl w:val="0"/>
          <w:numId w:val="42"/>
        </w:numPr>
        <w:autoSpaceDE w:val="0"/>
        <w:spacing w:after="240"/>
        <w:rPr>
          <w:rFonts w:eastAsia="Calibri" w:cs="Times New Roman"/>
          <w:szCs w:val="22"/>
        </w:rPr>
      </w:pPr>
      <w:proofErr w:type="spellStart"/>
      <w:r w:rsidRPr="00900505">
        <w:rPr>
          <w:rFonts w:eastAsia="Calibri" w:cs="Times New Roman"/>
          <w:szCs w:val="22"/>
        </w:rPr>
        <w:t>dirulaguntzak</w:t>
      </w:r>
      <w:proofErr w:type="spellEnd"/>
      <w:r w:rsidR="00233ADA" w:rsidRPr="00900505">
        <w:rPr>
          <w:rFonts w:eastAsia="Calibri" w:cs="Times New Roman"/>
          <w:szCs w:val="22"/>
        </w:rPr>
        <w:t xml:space="preserve"> </w:t>
      </w:r>
    </w:p>
    <w:p w14:paraId="5A989E9C" w14:textId="7D4A583B" w:rsidR="00233ADA" w:rsidRPr="00900505" w:rsidRDefault="00900505" w:rsidP="00900505">
      <w:pPr>
        <w:pStyle w:val="Zerrenda-paragrafoa"/>
        <w:widowControl w:val="0"/>
        <w:numPr>
          <w:ilvl w:val="0"/>
          <w:numId w:val="42"/>
        </w:numPr>
        <w:autoSpaceDE w:val="0"/>
        <w:spacing w:after="240"/>
        <w:rPr>
          <w:rFonts w:eastAsia="Calibri" w:cs="Times New Roman"/>
          <w:szCs w:val="22"/>
        </w:rPr>
      </w:pPr>
      <w:proofErr w:type="spellStart"/>
      <w:r w:rsidRPr="00900505">
        <w:rPr>
          <w:rFonts w:eastAsia="Calibri" w:cs="Times New Roman"/>
          <w:szCs w:val="22"/>
        </w:rPr>
        <w:t>hautaketa-prozesuak</w:t>
      </w:r>
      <w:proofErr w:type="spellEnd"/>
    </w:p>
    <w:p w14:paraId="5D1E10F5" w14:textId="1CF7305E" w:rsidR="00E02207" w:rsidRPr="007B45A3" w:rsidRDefault="002F4D77" w:rsidP="00843FD9">
      <w:pPr>
        <w:pStyle w:val="3izenburua"/>
      </w:pPr>
      <w:bookmarkStart w:id="25" w:name="_Toc25930074"/>
      <w:r w:rsidRPr="007B45A3">
        <w:t xml:space="preserve">5.4.- </w:t>
      </w:r>
      <w:r w:rsidR="002A3D19">
        <w:t>Behatzea eta aztertzea</w:t>
      </w:r>
      <w:bookmarkEnd w:id="25"/>
      <w:r w:rsidR="002A3D19">
        <w:t xml:space="preserve">  </w:t>
      </w:r>
    </w:p>
    <w:p w14:paraId="422FEC68" w14:textId="7F816933" w:rsidR="00233ADA" w:rsidRPr="00445F5B" w:rsidRDefault="00233ADA" w:rsidP="00233ADA">
      <w:pPr>
        <w:rPr>
          <w:lang w:val="eu-ES"/>
        </w:rPr>
      </w:pPr>
      <w:r w:rsidRPr="00445F5B">
        <w:rPr>
          <w:lang w:val="eu-ES"/>
        </w:rPr>
        <w:t xml:space="preserve">Esan dugu jada </w:t>
      </w:r>
      <w:r w:rsidR="00CD6DE2" w:rsidRPr="00445F5B">
        <w:rPr>
          <w:lang w:val="eu-ES"/>
        </w:rPr>
        <w:t>ZGOES</w:t>
      </w:r>
      <w:r w:rsidRPr="00445F5B">
        <w:rPr>
          <w:lang w:val="eu-ES"/>
        </w:rPr>
        <w:t xml:space="preserve"> oinarri sendoetan bermatutako sistema malgu eta ebolutibo bat dela, eta, funtzio publikoaren eta euskal gizartearen behar aldakorrei eta eskaerei behar bezala erantzuteko, haren jarduera </w:t>
      </w:r>
      <w:r w:rsidR="002A3D19" w:rsidRPr="00445F5B">
        <w:rPr>
          <w:lang w:val="eu-ES"/>
        </w:rPr>
        <w:t xml:space="preserve">behatu </w:t>
      </w:r>
      <w:r w:rsidRPr="00445F5B">
        <w:rPr>
          <w:lang w:val="eu-ES"/>
        </w:rPr>
        <w:t>egin behar da.</w:t>
      </w:r>
    </w:p>
    <w:p w14:paraId="711F7C9C" w14:textId="1B403CA3" w:rsidR="005B3F10" w:rsidRPr="005B3F10" w:rsidRDefault="00803077" w:rsidP="005B3F10">
      <w:pPr>
        <w:rPr>
          <w:rFonts w:ascii="Calibri" w:hAnsi="Calibri"/>
          <w:lang w:val="de-DE"/>
        </w:rPr>
      </w:pPr>
      <w:r>
        <w:rPr>
          <w:lang w:val="eu-ES"/>
        </w:rPr>
        <w:t xml:space="preserve">Behatze </w:t>
      </w:r>
      <w:r w:rsidR="00233ADA" w:rsidRPr="00445F5B">
        <w:rPr>
          <w:lang w:val="eu-ES"/>
        </w:rPr>
        <w:t xml:space="preserve">hori egiteko, euskal funtzio publikoaren hainbat mailatan etika batzordeak edo komiteak ezarri dira, organizazio horiek kodeen edo jardunbideen jarraipena bultzatzen, </w:t>
      </w:r>
      <w:r w:rsidR="00233ADA" w:rsidRPr="00445F5B">
        <w:rPr>
          <w:lang w:val="eu-ES"/>
        </w:rPr>
        <w:lastRenderedPageBreak/>
        <w:t xml:space="preserve">koordinatzen eta egiten dutenak, eta horiek beteko eta garatuko direla bermatzen duten organo moduan aritzen direnak. </w:t>
      </w:r>
      <w:r w:rsidR="005B3F10" w:rsidRPr="005B3F10">
        <w:rPr>
          <w:lang w:val="eu-ES"/>
        </w:rPr>
        <w:t xml:space="preserve">Haien zereginen artean egon daitezke, erregulazioan ezarritakoaren arabera, kexak eta salaketak jasotzea, kontsultak eta dilemak ebaztea, galderak eta gomendioak egitea, eta hedapena eta prestakuntza sustatzea ikastaroen, mintegien, hitzaldien eta abarren bidez. </w:t>
      </w:r>
      <w:r w:rsidR="005B3F10" w:rsidRPr="005B3F10">
        <w:rPr>
          <w:lang w:val="de-DE"/>
        </w:rPr>
        <w:t>Kasu batzuetan, haien zereginen artean dago  jardunbide betetzen ez diren kasuetan zehapenak proposatzekoa.</w:t>
      </w:r>
      <w:r w:rsidR="005B3F10" w:rsidRPr="005B3F10">
        <w:rPr>
          <w:rFonts w:ascii="Calibri" w:hAnsi="Calibri"/>
          <w:lang w:val="de-DE"/>
        </w:rPr>
        <w:t xml:space="preserve"> </w:t>
      </w:r>
    </w:p>
    <w:p w14:paraId="7F4F7C27" w14:textId="45547CFE" w:rsidR="00A151EA" w:rsidRPr="007F0DB9" w:rsidRDefault="00A151EA" w:rsidP="00A151EA">
      <w:pPr>
        <w:rPr>
          <w:lang w:val="eu-ES"/>
        </w:rPr>
      </w:pPr>
      <w:r w:rsidRPr="00546236">
        <w:rPr>
          <w:lang w:val="eu-ES"/>
        </w:rPr>
        <w:t>Batzorde horiek lan eskerga egin dute kontsultak eta</w:t>
      </w:r>
      <w:r>
        <w:rPr>
          <w:lang w:val="eu-ES"/>
        </w:rPr>
        <w:t xml:space="preserve"> ez betetzeagatiko demandak </w:t>
      </w:r>
      <w:r w:rsidRPr="00546236">
        <w:rPr>
          <w:lang w:val="eu-ES"/>
        </w:rPr>
        <w:t xml:space="preserve">erantzuten, arazoak aztertzen, gomendioak egiten eta zabaltzen eta beren esparru eta eskumenetan prestakuntza ematen. </w:t>
      </w:r>
      <w:r>
        <w:rPr>
          <w:lang w:val="eu-ES"/>
        </w:rPr>
        <w:t>ZGOES</w:t>
      </w:r>
      <w:r w:rsidRPr="007F0DB9">
        <w:rPr>
          <w:lang w:val="eu-ES"/>
        </w:rPr>
        <w:t xml:space="preserve"> erakunde guztietan aplikatzeko modukoa izan dadin, udalerrien ezaugarriak edo tamaina edozein izanda ere, eta aplikatzerakoan kalitate eta zorroztasun irizpideak bete daitezen, batzorde hauek </w:t>
      </w:r>
      <w:proofErr w:type="spellStart"/>
      <w:r>
        <w:rPr>
          <w:lang w:val="eu-ES"/>
        </w:rPr>
        <w:t>–hala</w:t>
      </w:r>
      <w:proofErr w:type="spellEnd"/>
      <w:r>
        <w:rPr>
          <w:lang w:val="eu-ES"/>
        </w:rPr>
        <w:t xml:space="preserve"> badagokie eta bakoitzaren erregulazioaren arabera, betiere</w:t>
      </w:r>
      <w:r w:rsidR="005B3F10">
        <w:rPr>
          <w:rFonts w:ascii="Arial" w:hAnsi="Arial" w:cs="Arial"/>
          <w:lang w:val="eu-ES" w:bidi="he-IL"/>
        </w:rPr>
        <w:t xml:space="preserve"> </w:t>
      </w:r>
      <w:proofErr w:type="spellStart"/>
      <w:r>
        <w:rPr>
          <w:lang w:val="eu-ES"/>
        </w:rPr>
        <w:t>ZGOES</w:t>
      </w:r>
      <w:r w:rsidRPr="007F0DB9">
        <w:rPr>
          <w:lang w:val="eu-ES"/>
        </w:rPr>
        <w:t>en</w:t>
      </w:r>
      <w:proofErr w:type="spellEnd"/>
      <w:r w:rsidRPr="007F0DB9">
        <w:rPr>
          <w:lang w:val="eu-ES"/>
        </w:rPr>
        <w:t xml:space="preserve"> berme organo gisa jardun ahal izango dira hala eskatzen duten tokiko entitate txiki eta ertainentzat.</w:t>
      </w:r>
    </w:p>
    <w:p w14:paraId="380F4A21" w14:textId="10947C14" w:rsidR="00A151EA" w:rsidRDefault="00A151EA" w:rsidP="00A151EA">
      <w:pPr>
        <w:rPr>
          <w:lang w:val="eu-ES"/>
        </w:rPr>
      </w:pPr>
      <w:r>
        <w:rPr>
          <w:lang w:val="eu-ES"/>
        </w:rPr>
        <w:t xml:space="preserve">Etika batzorde horiez gain, ordea, </w:t>
      </w:r>
      <w:proofErr w:type="spellStart"/>
      <w:r>
        <w:rPr>
          <w:lang w:val="eu-ES"/>
        </w:rPr>
        <w:t>ZGOESe</w:t>
      </w:r>
      <w:r w:rsidRPr="00546236">
        <w:rPr>
          <w:lang w:val="eu-ES"/>
        </w:rPr>
        <w:t>k</w:t>
      </w:r>
      <w:proofErr w:type="spellEnd"/>
      <w:r w:rsidRPr="00546236">
        <w:rPr>
          <w:lang w:val="eu-ES"/>
        </w:rPr>
        <w:t xml:space="preserve"> planteatzen du, </w:t>
      </w:r>
      <w:r w:rsidR="00803077">
        <w:rPr>
          <w:lang w:val="eu-ES"/>
        </w:rPr>
        <w:t xml:space="preserve">halaber, </w:t>
      </w:r>
      <w:r>
        <w:rPr>
          <w:lang w:val="eu-ES"/>
        </w:rPr>
        <w:t xml:space="preserve">koordinaziorako, </w:t>
      </w:r>
      <w:r w:rsidRPr="00546236">
        <w:rPr>
          <w:lang w:val="eu-ES"/>
        </w:rPr>
        <w:t>azterketa</w:t>
      </w:r>
      <w:r>
        <w:rPr>
          <w:lang w:val="eu-ES"/>
        </w:rPr>
        <w:t>rako,</w:t>
      </w:r>
      <w:r w:rsidRPr="00546236">
        <w:rPr>
          <w:lang w:val="eu-ES"/>
        </w:rPr>
        <w:t xml:space="preserve"> analisi</w:t>
      </w:r>
      <w:r>
        <w:rPr>
          <w:lang w:val="eu-ES"/>
        </w:rPr>
        <w:t>rako</w:t>
      </w:r>
      <w:r w:rsidRPr="00546236">
        <w:rPr>
          <w:lang w:val="eu-ES"/>
        </w:rPr>
        <w:t xml:space="preserve"> eta </w:t>
      </w:r>
      <w:r>
        <w:rPr>
          <w:lang w:val="eu-ES"/>
        </w:rPr>
        <w:t>prospektibarako espazio bat sortzea</w:t>
      </w:r>
      <w:r w:rsidRPr="00546236">
        <w:rPr>
          <w:lang w:val="eu-ES"/>
        </w:rPr>
        <w:t xml:space="preserve">, ahalbidetuko dituena EAEko etika publikoaren maila desberdinen eta askotariko </w:t>
      </w:r>
      <w:r>
        <w:rPr>
          <w:lang w:val="eu-ES"/>
        </w:rPr>
        <w:t>garapen graduen</w:t>
      </w:r>
      <w:r w:rsidRPr="00546236">
        <w:rPr>
          <w:lang w:val="eu-ES"/>
        </w:rPr>
        <w:t xml:space="preserve"> arteko koordinazioa eta lankidetza.</w:t>
      </w:r>
      <w:r w:rsidR="00803077">
        <w:rPr>
          <w:lang w:val="eu-ES"/>
        </w:rPr>
        <w:t xml:space="preserve"> </w:t>
      </w:r>
      <w:r>
        <w:rPr>
          <w:lang w:val="eu-ES"/>
        </w:rPr>
        <w:t>Lankidetza espazio hau</w:t>
      </w:r>
      <w:r w:rsidRPr="007F0DB9">
        <w:rPr>
          <w:lang w:val="eu-ES"/>
        </w:rPr>
        <w:t xml:space="preserve"> osatuko dute berme organo bakoitzeko ordezkariek edo euskal administrazio publikoaren maila desberdinetan arlo honetan erantzukizuna duten pertsonek, </w:t>
      </w:r>
      <w:r>
        <w:rPr>
          <w:lang w:val="eu-ES"/>
        </w:rPr>
        <w:t xml:space="preserve">bai eta </w:t>
      </w:r>
      <w:r w:rsidRPr="007F0DB9">
        <w:rPr>
          <w:lang w:val="eu-ES"/>
        </w:rPr>
        <w:t>gizarte zibila</w:t>
      </w:r>
      <w:r>
        <w:rPr>
          <w:lang w:val="eu-ES"/>
        </w:rPr>
        <w:t xml:space="preserve">ren ordezkariek </w:t>
      </w:r>
      <w:r w:rsidRPr="007F0DB9">
        <w:rPr>
          <w:lang w:val="eu-ES"/>
        </w:rPr>
        <w:t xml:space="preserve">eta egin beharreko azterketetan </w:t>
      </w:r>
      <w:r>
        <w:rPr>
          <w:lang w:val="eu-ES"/>
        </w:rPr>
        <w:t xml:space="preserve">eta hausnarketetan </w:t>
      </w:r>
      <w:r w:rsidRPr="007F0DB9">
        <w:rPr>
          <w:lang w:val="eu-ES"/>
        </w:rPr>
        <w:t>aholkua ema</w:t>
      </w:r>
      <w:r>
        <w:rPr>
          <w:lang w:val="eu-ES"/>
        </w:rPr>
        <w:t>n dezaketen adituek ere</w:t>
      </w:r>
      <w:r w:rsidRPr="007F0DB9">
        <w:rPr>
          <w:lang w:val="eu-ES"/>
        </w:rPr>
        <w:t>.</w:t>
      </w:r>
    </w:p>
    <w:p w14:paraId="7CC8C95D" w14:textId="2D88E747" w:rsidR="00A151EA" w:rsidRPr="00A151EA" w:rsidRDefault="00A151EA" w:rsidP="00A151EA">
      <w:pPr>
        <w:pStyle w:val="NormalaWeb"/>
        <w:rPr>
          <w:rFonts w:asciiTheme="minorHAnsi" w:eastAsia="Calibri" w:hAnsiTheme="minorHAnsi"/>
          <w:sz w:val="22"/>
          <w:szCs w:val="22"/>
          <w:lang w:val="eu-ES"/>
        </w:rPr>
      </w:pPr>
      <w:r w:rsidRPr="00A151EA">
        <w:rPr>
          <w:rFonts w:asciiTheme="minorHAnsi" w:eastAsia="Calibri" w:hAnsiTheme="minorHAnsi"/>
          <w:sz w:val="22"/>
          <w:szCs w:val="22"/>
          <w:lang w:val="eu-ES"/>
        </w:rPr>
        <w:t>Hain zuzen ere, ebazpen organo horietaz gain, sistemaren aztertzean eta behatzean, kontsulta egin zaien herritarrek partaidetza-bideak planteatzen dituzte, bai kontraste prozesuen bidez bai herritarren ordezkariak berariaz sartuz ikerketaren eta azterketaren bidez ZGOES etengabe hobetzeko sortzen diren eremuetan, eta, nolanahi ere, ezinbestekotzat jotzen dituzte gardentasuna eta emaitzen kontu-ematea.</w:t>
      </w:r>
    </w:p>
    <w:p w14:paraId="3D9BA55D" w14:textId="71E6BF2C" w:rsidR="00A151EA" w:rsidRPr="00546236" w:rsidRDefault="00A151EA" w:rsidP="00A151EA">
      <w:pPr>
        <w:rPr>
          <w:lang w:val="eu-ES"/>
        </w:rPr>
      </w:pPr>
      <w:r>
        <w:rPr>
          <w:lang w:val="eu-ES"/>
        </w:rPr>
        <w:t>Espazio</w:t>
      </w:r>
      <w:r w:rsidRPr="00546236">
        <w:rPr>
          <w:lang w:val="eu-ES"/>
        </w:rPr>
        <w:t xml:space="preserve"> horren helburu nagusia izango da etengabe hobetzea euskal funtzio publikoko maila eta esparru guztietako zuzentasun azpisistemak, esperientziak, arazoak eta erresistentziak </w:t>
      </w:r>
      <w:r w:rsidRPr="00546236">
        <w:rPr>
          <w:lang w:val="eu-ES"/>
        </w:rPr>
        <w:lastRenderedPageBreak/>
        <w:t xml:space="preserve">partekatuta, </w:t>
      </w:r>
      <w:r>
        <w:rPr>
          <w:lang w:val="eu-ES"/>
        </w:rPr>
        <w:t>berrikuntza publikoko</w:t>
      </w:r>
      <w:r w:rsidRPr="00546236">
        <w:rPr>
          <w:lang w:val="eu-ES"/>
        </w:rPr>
        <w:t xml:space="preserve"> proiektuak garatuta, prestakuntza planak diseinatuta, </w:t>
      </w:r>
      <w:r>
        <w:rPr>
          <w:lang w:val="eu-ES"/>
        </w:rPr>
        <w:t>ZGOES</w:t>
      </w:r>
      <w:r w:rsidRPr="00546236">
        <w:rPr>
          <w:lang w:val="eu-ES"/>
        </w:rPr>
        <w:t xml:space="preserve"> nazioarteko esperientzia onenekin konektatuta eta konparatuta</w:t>
      </w:r>
      <w:r>
        <w:rPr>
          <w:lang w:val="eu-ES"/>
        </w:rPr>
        <w:t xml:space="preserve">.  Lankidetza espazio hori osatzen duten pertsonek </w:t>
      </w:r>
      <w:proofErr w:type="spellStart"/>
      <w:r>
        <w:rPr>
          <w:lang w:val="eu-ES"/>
        </w:rPr>
        <w:t>ZGOESen</w:t>
      </w:r>
      <w:proofErr w:type="spellEnd"/>
      <w:r>
        <w:rPr>
          <w:lang w:val="eu-ES"/>
        </w:rPr>
        <w:t xml:space="preserve"> jarraipena, </w:t>
      </w:r>
      <w:proofErr w:type="spellStart"/>
      <w:r>
        <w:rPr>
          <w:lang w:val="eu-ES"/>
        </w:rPr>
        <w:t>monitorizazioa</w:t>
      </w:r>
      <w:proofErr w:type="spellEnd"/>
      <w:r>
        <w:rPr>
          <w:lang w:val="eu-ES"/>
        </w:rPr>
        <w:t xml:space="preserve"> eta hobekuntza ekintzak egiteko tresnak definituko dituzte.</w:t>
      </w:r>
    </w:p>
    <w:p w14:paraId="5B3DE612" w14:textId="52D3C1DB" w:rsidR="00E02207" w:rsidRPr="007B45A3" w:rsidRDefault="002F4D77" w:rsidP="00900505">
      <w:pPr>
        <w:pStyle w:val="2izenburua"/>
      </w:pPr>
      <w:bookmarkStart w:id="26" w:name="_Toc25930075"/>
      <w:r w:rsidRPr="007B45A3">
        <w:t xml:space="preserve">6.- </w:t>
      </w:r>
      <w:r w:rsidR="006E614E" w:rsidRPr="007B45A3">
        <w:t>EGUNGO EGOERA ETA ETORKIZUNEKO IKUSPEGIA</w:t>
      </w:r>
      <w:bookmarkEnd w:id="26"/>
    </w:p>
    <w:p w14:paraId="7A0ADBCC" w14:textId="0043D24C" w:rsidR="006E614E" w:rsidRPr="007179AB" w:rsidRDefault="006E614E" w:rsidP="006E614E">
      <w:pPr>
        <w:rPr>
          <w:lang w:val="eu-ES"/>
        </w:rPr>
      </w:pPr>
      <w:r w:rsidRPr="007179AB">
        <w:rPr>
          <w:lang w:val="eu-ES"/>
        </w:rPr>
        <w:t>EAEko sektore publikoko erakundeek eta organizazioek azken urteetan lan gogorra egin dute erakundeen zuzentasunaren</w:t>
      </w:r>
      <w:r w:rsidR="00B02CA4">
        <w:rPr>
          <w:lang w:val="eu-ES"/>
        </w:rPr>
        <w:t xml:space="preserve"> eta </w:t>
      </w:r>
      <w:proofErr w:type="spellStart"/>
      <w:r w:rsidR="00B02CA4">
        <w:rPr>
          <w:lang w:val="eu-ES"/>
        </w:rPr>
        <w:t>gorbernu</w:t>
      </w:r>
      <w:proofErr w:type="spellEnd"/>
      <w:r w:rsidR="00B02CA4">
        <w:rPr>
          <w:lang w:val="eu-ES"/>
        </w:rPr>
        <w:t xml:space="preserve"> onaren</w:t>
      </w:r>
      <w:r w:rsidRPr="007179AB">
        <w:rPr>
          <w:lang w:val="eu-ES"/>
        </w:rPr>
        <w:t xml:space="preserve"> alorrean, eta </w:t>
      </w:r>
      <w:proofErr w:type="spellStart"/>
      <w:r w:rsidR="00CD6DE2">
        <w:rPr>
          <w:lang w:val="eu-ES"/>
        </w:rPr>
        <w:t>ZGOES</w:t>
      </w:r>
      <w:r w:rsidRPr="007179AB">
        <w:rPr>
          <w:lang w:val="eu-ES"/>
        </w:rPr>
        <w:t>en</w:t>
      </w:r>
      <w:proofErr w:type="spellEnd"/>
      <w:r w:rsidRPr="007179AB">
        <w:rPr>
          <w:lang w:val="eu-ES"/>
        </w:rPr>
        <w:t xml:space="preserve"> ekintzak abian jarri dituzte oinarrizko lau oinarrizko estrategien inguruan: gardentasuna, inplikazio publikoa, arkitektura etikoa eta behatzea eta aztertzea. Horrek erakusten du EAEko erakundeak gobernatzen dituzten talde politikoek ukatu ezinezko lidergoa dutela, Euskadiko sektore publikoko organizazioetako kalitate etikoaren eta erakunde zuzentasunaren estandarrak igotzeko helburu partekatuarekin.</w:t>
      </w:r>
    </w:p>
    <w:p w14:paraId="2E66D31F" w14:textId="43A093CC" w:rsidR="00E02207" w:rsidRPr="007B45A3" w:rsidRDefault="002F4D77" w:rsidP="00843FD9">
      <w:pPr>
        <w:pStyle w:val="3izenburua"/>
      </w:pPr>
      <w:bookmarkStart w:id="27" w:name="_Toc25930076"/>
      <w:r w:rsidRPr="007B45A3">
        <w:t xml:space="preserve">6.1.- </w:t>
      </w:r>
      <w:r w:rsidR="00BD6F53" w:rsidRPr="007B45A3">
        <w:t>Gardentasuna</w:t>
      </w:r>
      <w:r w:rsidR="00C5694A" w:rsidRPr="007B45A3">
        <w:t xml:space="preserve"> eta kontu ematea</w:t>
      </w:r>
      <w:bookmarkEnd w:id="27"/>
    </w:p>
    <w:p w14:paraId="49E249BD" w14:textId="7C2B065F" w:rsidR="00BD6F53" w:rsidRPr="007179AB" w:rsidRDefault="00B02CA4" w:rsidP="00BD6F53">
      <w:pPr>
        <w:rPr>
          <w:lang w:val="eu-ES"/>
        </w:rPr>
      </w:pPr>
      <w:r>
        <w:rPr>
          <w:lang w:val="eu-ES"/>
        </w:rPr>
        <w:t xml:space="preserve">Gardentasunaren esparruan, </w:t>
      </w:r>
      <w:r w:rsidR="00BD6F53" w:rsidRPr="007179AB">
        <w:rPr>
          <w:lang w:val="eu-ES"/>
        </w:rPr>
        <w:t>Eusko Jaurlaritzak eta foru aldundiek eta tokiko erakunde ugarik eskuragarri dagoen informazio publikora eta erakunde horietan sortutakora libre sartzeko politika ezarri dute, bereziki IKT tresnak ezarrita (gardentasun atariak eta datuetara sartzekoak).</w:t>
      </w:r>
    </w:p>
    <w:p w14:paraId="0933BF24" w14:textId="4C6FFD0C" w:rsidR="00BD6F53" w:rsidRPr="007179AB" w:rsidRDefault="00BD6F53" w:rsidP="00BD6F53">
      <w:pPr>
        <w:rPr>
          <w:lang w:val="eu-ES"/>
        </w:rPr>
      </w:pPr>
      <w:r w:rsidRPr="007179AB">
        <w:rPr>
          <w:lang w:val="eu-ES"/>
        </w:rPr>
        <w:t xml:space="preserve">Administrazio gardenaren politika honetan sakontzeko, garrantzitsua da informazioa </w:t>
      </w:r>
      <w:proofErr w:type="spellStart"/>
      <w:r w:rsidR="001E28A2">
        <w:rPr>
          <w:lang w:val="eu-ES"/>
        </w:rPr>
        <w:t>herritarrenzat</w:t>
      </w:r>
      <w:proofErr w:type="spellEnd"/>
      <w:r w:rsidR="001E28A2">
        <w:rPr>
          <w:lang w:val="eu-ES"/>
        </w:rPr>
        <w:t xml:space="preserve"> </w:t>
      </w:r>
      <w:r w:rsidRPr="007179AB">
        <w:rPr>
          <w:lang w:val="eu-ES"/>
        </w:rPr>
        <w:t>ulergarri</w:t>
      </w:r>
      <w:r w:rsidR="001E28A2">
        <w:rPr>
          <w:lang w:val="eu-ES"/>
        </w:rPr>
        <w:t>a</w:t>
      </w:r>
      <w:r w:rsidRPr="007179AB">
        <w:rPr>
          <w:lang w:val="eu-ES"/>
        </w:rPr>
        <w:t xml:space="preserve"> eta hurbileko</w:t>
      </w:r>
      <w:r w:rsidR="001E28A2">
        <w:rPr>
          <w:lang w:val="eu-ES"/>
        </w:rPr>
        <w:t>a den modu</w:t>
      </w:r>
      <w:r w:rsidRPr="007179AB">
        <w:rPr>
          <w:lang w:val="eu-ES"/>
        </w:rPr>
        <w:t xml:space="preserve"> batean argitaratzea, eta</w:t>
      </w:r>
      <w:r w:rsidR="001E28A2">
        <w:rPr>
          <w:lang w:val="eu-ES"/>
        </w:rPr>
        <w:t xml:space="preserve"> horrek balio izatea, gainera,</w:t>
      </w:r>
      <w:r w:rsidRPr="007179AB">
        <w:rPr>
          <w:lang w:val="eu-ES"/>
        </w:rPr>
        <w:t xml:space="preserve"> funtzio publikoan jarduten duten pertsonek datuak behar bezala kudeatzearen onuraren kontzientzia har</w:t>
      </w:r>
      <w:r w:rsidR="001E28A2">
        <w:rPr>
          <w:lang w:val="eu-ES"/>
        </w:rPr>
        <w:t xml:space="preserve"> dezaten</w:t>
      </w:r>
      <w:r w:rsidRPr="007179AB">
        <w:rPr>
          <w:lang w:val="eu-ES"/>
        </w:rPr>
        <w:t>.</w:t>
      </w:r>
    </w:p>
    <w:p w14:paraId="2DBB50F6" w14:textId="7F4B9171" w:rsidR="00E02207" w:rsidRPr="007179AB" w:rsidRDefault="00BD6F53" w:rsidP="00BD6F53">
      <w:pPr>
        <w:rPr>
          <w:lang w:val="eu-ES"/>
        </w:rPr>
      </w:pPr>
      <w:r w:rsidRPr="007179AB">
        <w:rPr>
          <w:lang w:val="eu-ES"/>
        </w:rPr>
        <w:t>Orobat, estrategia horretan sakontzeko urratsak egitea da esparru horretan</w:t>
      </w:r>
      <w:r w:rsidR="001E28A2">
        <w:rPr>
          <w:lang w:val="eu-ES"/>
        </w:rPr>
        <w:t xml:space="preserve"> gardentasuna eta kontu-emateak hobetzeko</w:t>
      </w:r>
      <w:r w:rsidRPr="007179AB">
        <w:rPr>
          <w:lang w:val="eu-ES"/>
        </w:rPr>
        <w:t xml:space="preserve"> konpromiso berriak hartzea</w:t>
      </w:r>
      <w:r w:rsidR="001E28A2">
        <w:rPr>
          <w:lang w:val="eu-ES"/>
        </w:rPr>
        <w:t xml:space="preserve">, </w:t>
      </w:r>
      <w:r w:rsidRPr="007179AB">
        <w:rPr>
          <w:lang w:val="eu-ES"/>
        </w:rPr>
        <w:t xml:space="preserve"> eta, oro har, administrazioan jasotako datu guztietarako sarbidea hobetzea. </w:t>
      </w:r>
    </w:p>
    <w:p w14:paraId="05139593" w14:textId="499C4C87" w:rsidR="001E28A2" w:rsidRPr="00D47CF5" w:rsidRDefault="00484BEE" w:rsidP="00C5694A">
      <w:pPr>
        <w:rPr>
          <w:lang w:val="eu-ES"/>
        </w:rPr>
      </w:pPr>
      <w:r w:rsidRPr="00445F5B">
        <w:rPr>
          <w:lang w:val="eu-ES"/>
        </w:rPr>
        <w:t>A</w:t>
      </w:r>
      <w:r w:rsidR="001E28A2" w:rsidRPr="00445F5B">
        <w:rPr>
          <w:lang w:val="eu-ES"/>
        </w:rPr>
        <w:t xml:space="preserve">dministrazioek </w:t>
      </w:r>
      <w:r w:rsidRPr="00445F5B">
        <w:rPr>
          <w:lang w:val="eu-ES"/>
        </w:rPr>
        <w:t>aurrerapausoak egin dituzte kontu-emateen arloa sistematizatzen, bereziki gobernu programei dagokienez.</w:t>
      </w:r>
      <w:r w:rsidR="00D01034" w:rsidRPr="00445F5B">
        <w:rPr>
          <w:lang w:val="eu-ES"/>
        </w:rPr>
        <w:t xml:space="preserve"> Horren harira</w:t>
      </w:r>
      <w:r w:rsidRPr="00445F5B">
        <w:rPr>
          <w:lang w:val="eu-ES"/>
        </w:rPr>
        <w:t xml:space="preserve">, </w:t>
      </w:r>
      <w:r w:rsidR="00562F1E" w:rsidRPr="00445F5B">
        <w:rPr>
          <w:lang w:val="eu-ES"/>
        </w:rPr>
        <w:t xml:space="preserve">honako </w:t>
      </w:r>
      <w:r w:rsidR="00D01034" w:rsidRPr="00445F5B">
        <w:rPr>
          <w:lang w:val="eu-ES"/>
        </w:rPr>
        <w:t xml:space="preserve">alderdi </w:t>
      </w:r>
      <w:r w:rsidR="00562F1E" w:rsidRPr="00445F5B">
        <w:rPr>
          <w:lang w:val="eu-ES"/>
        </w:rPr>
        <w:t xml:space="preserve">hauei buruzko </w:t>
      </w:r>
      <w:r w:rsidRPr="00445F5B">
        <w:rPr>
          <w:lang w:val="eu-ES"/>
        </w:rPr>
        <w:t>informazio</w:t>
      </w:r>
      <w:r w:rsidR="00562F1E" w:rsidRPr="00445F5B">
        <w:rPr>
          <w:lang w:val="eu-ES"/>
        </w:rPr>
        <w:t>a ematen zaie</w:t>
      </w:r>
      <w:r w:rsidR="00D01034" w:rsidRPr="00445F5B">
        <w:rPr>
          <w:lang w:val="eu-ES"/>
        </w:rPr>
        <w:t xml:space="preserve"> herritarrei</w:t>
      </w:r>
      <w:r w:rsidR="00562F1E" w:rsidRPr="00445F5B">
        <w:rPr>
          <w:lang w:val="eu-ES"/>
        </w:rPr>
        <w:t>:</w:t>
      </w:r>
      <w:r w:rsidRPr="00445F5B">
        <w:rPr>
          <w:lang w:val="eu-ES"/>
        </w:rPr>
        <w:t xml:space="preserve"> egindako kudeaketa</w:t>
      </w:r>
      <w:r w:rsidR="00562F1E" w:rsidRPr="00445F5B">
        <w:rPr>
          <w:lang w:val="eu-ES"/>
        </w:rPr>
        <w:t xml:space="preserve">, hartutako erabakiak eta horien arrazoiak, </w:t>
      </w:r>
      <w:r w:rsidR="00562F1E" w:rsidRPr="00445F5B">
        <w:rPr>
          <w:lang w:val="eu-ES"/>
        </w:rPr>
        <w:lastRenderedPageBreak/>
        <w:t>lortutako emaitzak eta horien inpaktua, bai eta lortu gabekoak ere, herritarre</w:t>
      </w:r>
      <w:r w:rsidR="00D01034" w:rsidRPr="00445F5B">
        <w:rPr>
          <w:lang w:val="eu-ES"/>
        </w:rPr>
        <w:t xml:space="preserve">k </w:t>
      </w:r>
      <w:r w:rsidR="00562F1E" w:rsidRPr="00445F5B">
        <w:rPr>
          <w:lang w:val="eu-ES"/>
        </w:rPr>
        <w:t>kudeaketa ebaluatu dezaten</w:t>
      </w:r>
      <w:r w:rsidR="00D01034" w:rsidRPr="00445F5B">
        <w:rPr>
          <w:lang w:val="eu-ES"/>
        </w:rPr>
        <w:t>,</w:t>
      </w:r>
      <w:r w:rsidR="00562F1E" w:rsidRPr="00445F5B">
        <w:rPr>
          <w:lang w:val="eu-ES"/>
        </w:rPr>
        <w:t xml:space="preserve"> </w:t>
      </w:r>
      <w:r w:rsidR="00D01034" w:rsidRPr="00445F5B">
        <w:rPr>
          <w:lang w:val="eu-ES"/>
        </w:rPr>
        <w:t xml:space="preserve">ekarpenak entzuteko eta </w:t>
      </w:r>
      <w:r w:rsidR="00803077" w:rsidRPr="00445F5B">
        <w:rPr>
          <w:lang w:val="eu-ES"/>
        </w:rPr>
        <w:t>balioztatzeko</w:t>
      </w:r>
      <w:r w:rsidR="00D01034" w:rsidRPr="00445F5B">
        <w:rPr>
          <w:lang w:val="eu-ES"/>
        </w:rPr>
        <w:t xml:space="preserve"> aukera ematen duten baterako deliberazio espazioetan</w:t>
      </w:r>
      <w:r w:rsidR="00D01034" w:rsidRPr="00D47CF5">
        <w:rPr>
          <w:lang w:val="eu-ES"/>
        </w:rPr>
        <w:t>.</w:t>
      </w:r>
      <w:r w:rsidR="00803077" w:rsidRPr="00D47CF5">
        <w:rPr>
          <w:lang w:val="eu-ES"/>
        </w:rPr>
        <w:t xml:space="preserve"> Kontu-emate horren oinarri diren printzipioak honako hauek dira: materialtasuna, erantzukizuna, eragina eta </w:t>
      </w:r>
      <w:proofErr w:type="spellStart"/>
      <w:r w:rsidR="00803077" w:rsidRPr="00D47CF5">
        <w:rPr>
          <w:lang w:val="eu-ES"/>
        </w:rPr>
        <w:t>inklusioa</w:t>
      </w:r>
      <w:proofErr w:type="spellEnd"/>
      <w:r w:rsidR="00803077" w:rsidRPr="00D47CF5">
        <w:rPr>
          <w:lang w:val="eu-ES"/>
        </w:rPr>
        <w:t>.</w:t>
      </w:r>
    </w:p>
    <w:p w14:paraId="061DB1B5" w14:textId="5BFFB99C" w:rsidR="00E02207" w:rsidRPr="007B45A3" w:rsidRDefault="002F4D77" w:rsidP="00843FD9">
      <w:pPr>
        <w:pStyle w:val="3izenburua"/>
      </w:pPr>
      <w:bookmarkStart w:id="28" w:name="_Toc25930077"/>
      <w:r w:rsidRPr="00843FD9">
        <w:t xml:space="preserve">6.2.- </w:t>
      </w:r>
      <w:r w:rsidR="00BD6F53" w:rsidRPr="00843FD9">
        <w:t>Inplikazio publikoa (</w:t>
      </w:r>
      <w:proofErr w:type="spellStart"/>
      <w:r w:rsidR="00BD6F53" w:rsidRPr="00445F5B">
        <w:rPr>
          <w:i/>
        </w:rPr>
        <w:t>public</w:t>
      </w:r>
      <w:proofErr w:type="spellEnd"/>
      <w:r w:rsidR="00BD6F53" w:rsidRPr="00445F5B">
        <w:rPr>
          <w:i/>
        </w:rPr>
        <w:t xml:space="preserve"> </w:t>
      </w:r>
      <w:proofErr w:type="spellStart"/>
      <w:r w:rsidR="00BD6F53" w:rsidRPr="00445F5B">
        <w:rPr>
          <w:i/>
        </w:rPr>
        <w:t>engagement</w:t>
      </w:r>
      <w:proofErr w:type="spellEnd"/>
      <w:r w:rsidR="00BD6F53" w:rsidRPr="00843FD9">
        <w:t>)</w:t>
      </w:r>
      <w:bookmarkEnd w:id="28"/>
      <w:r w:rsidR="00E02207" w:rsidRPr="00843FD9">
        <w:rPr>
          <w:i/>
          <w:iCs/>
        </w:rPr>
        <w:t xml:space="preserve"> </w:t>
      </w:r>
    </w:p>
    <w:p w14:paraId="6F20D664" w14:textId="25DC022F" w:rsidR="00BD6F53" w:rsidRPr="00546236" w:rsidRDefault="00BD6F53" w:rsidP="00BD6F53">
      <w:pPr>
        <w:rPr>
          <w:lang w:val="eu-ES"/>
        </w:rPr>
      </w:pPr>
      <w:r w:rsidRPr="00076115">
        <w:rPr>
          <w:lang w:val="eu-ES"/>
        </w:rPr>
        <w:t>Kudeaketa publikoaren kultura etiko berri horrek ezinbestean berekin dakar enplegatu publikoak eta herritarrak inplikatzea</w:t>
      </w:r>
      <w:r w:rsidRPr="00546236">
        <w:rPr>
          <w:lang w:val="eu-ES"/>
        </w:rPr>
        <w:t xml:space="preserve">. Horretarako, herritarrek parte hartzeko bideak ezarri dira politika publikoen diseinuan eta jarraipenean, bereziki herritarrengandik gertuen dauden esparru administratiboetan (probintzia, tokiko erakundeak). Gaur egun, EAEn </w:t>
      </w:r>
      <w:r w:rsidR="00C5694A" w:rsidRPr="00546236">
        <w:rPr>
          <w:lang w:val="eu-ES"/>
        </w:rPr>
        <w:t>parte-hartzeko bide anitzak daude:</w:t>
      </w:r>
      <w:r w:rsidRPr="00546236">
        <w:rPr>
          <w:lang w:val="eu-ES"/>
        </w:rPr>
        <w:t>herri galdeketak (Estatuko legedia mugatzaileak sortutako legezko trabak gorabehera), agenda 21ak, aurrekontu parte hartzaileak eta interes soziala duten hainbat esparrutako esku hartzeetako plan integralak (generoa, hirigintza), adibidez.</w:t>
      </w:r>
    </w:p>
    <w:p w14:paraId="27E25FDE" w14:textId="117341CF" w:rsidR="00E02207" w:rsidRPr="00546236" w:rsidRDefault="00BD6F53" w:rsidP="00BD6F53">
      <w:pPr>
        <w:rPr>
          <w:lang w:val="eu-ES"/>
        </w:rPr>
      </w:pPr>
      <w:r w:rsidRPr="00546236">
        <w:rPr>
          <w:lang w:val="eu-ES"/>
        </w:rPr>
        <w:t>Inplikazio publikoaren mekanismo horiek hedatzea eta s</w:t>
      </w:r>
      <w:r w:rsidR="00900505">
        <w:rPr>
          <w:lang w:val="eu-ES"/>
        </w:rPr>
        <w:t xml:space="preserve">akontzea ezinbestekoa da </w:t>
      </w:r>
      <w:r w:rsidR="00CD6DE2">
        <w:rPr>
          <w:lang w:val="eu-ES"/>
        </w:rPr>
        <w:t>ZGOES</w:t>
      </w:r>
      <w:r w:rsidRPr="00546236">
        <w:rPr>
          <w:lang w:val="eu-ES"/>
        </w:rPr>
        <w:t xml:space="preserve"> finkatzeko, herritarrak politika publikoetako partaide eta erantzule bihurtzeko, eta, horrela, haien zilegitasuna eta aintzatespena areagotzeko.</w:t>
      </w:r>
    </w:p>
    <w:p w14:paraId="32849D71" w14:textId="6305438F" w:rsidR="00E02207" w:rsidRPr="00546236" w:rsidRDefault="00067476" w:rsidP="00843FD9">
      <w:pPr>
        <w:pStyle w:val="3izenburua"/>
      </w:pPr>
      <w:bookmarkStart w:id="29" w:name="_Toc25930078"/>
      <w:r w:rsidRPr="00546236">
        <w:t>6.3.- Arkitektura etikoa</w:t>
      </w:r>
      <w:bookmarkEnd w:id="29"/>
    </w:p>
    <w:p w14:paraId="63D9186C" w14:textId="0DB05B26" w:rsidR="00067476" w:rsidRPr="00546236" w:rsidRDefault="00067476" w:rsidP="00067476">
      <w:pPr>
        <w:rPr>
          <w:lang w:val="eu-ES"/>
        </w:rPr>
      </w:pPr>
      <w:proofErr w:type="spellStart"/>
      <w:r w:rsidRPr="00546236">
        <w:rPr>
          <w:lang w:val="eu-ES"/>
        </w:rPr>
        <w:t>Res</w:t>
      </w:r>
      <w:proofErr w:type="spellEnd"/>
      <w:r w:rsidRPr="00546236">
        <w:rPr>
          <w:lang w:val="eu-ES"/>
        </w:rPr>
        <w:t xml:space="preserve"> </w:t>
      </w:r>
      <w:proofErr w:type="spellStart"/>
      <w:r w:rsidRPr="00546236">
        <w:rPr>
          <w:lang w:val="eu-ES"/>
        </w:rPr>
        <w:t>publican</w:t>
      </w:r>
      <w:proofErr w:type="spellEnd"/>
      <w:r w:rsidRPr="00546236">
        <w:rPr>
          <w:lang w:val="eu-ES"/>
        </w:rPr>
        <w:t xml:space="preserve"> esku hartzen duten pertsonen eta jarduera administratibo nabarmenen inguruko etika kodeak, gidak edo eskuliburuak sortzea tresna egokia da dena delako funtzioaren dimentsio etikoaz hausnartzeko eta enplegatuen gaitasun etikoa, txertatzen den gizartearen balioetan edo printzipioetan oinarritutakoa, indartzeko bidean gidatzeko. Horrenbestez, ildo horretan lan egiten jarraitzea ezinbestekoa a zaigu, estrategia horretan kolektibo eta jarduera berriak txertatzen saiatuta. </w:t>
      </w:r>
    </w:p>
    <w:p w14:paraId="1A8AE50B" w14:textId="67C045DF" w:rsidR="00067476" w:rsidRPr="00546236" w:rsidRDefault="00067476" w:rsidP="00067476">
      <w:pPr>
        <w:rPr>
          <w:lang w:val="eu-ES"/>
        </w:rPr>
      </w:pPr>
      <w:r w:rsidRPr="00546236">
        <w:rPr>
          <w:lang w:val="eu-ES"/>
        </w:rPr>
        <w:t xml:space="preserve">Halaber, ezinbestekoa da </w:t>
      </w:r>
      <w:r w:rsidR="00E6293E">
        <w:rPr>
          <w:lang w:val="eu-ES"/>
        </w:rPr>
        <w:t>ZGOES</w:t>
      </w:r>
      <w:r w:rsidRPr="00546236">
        <w:rPr>
          <w:lang w:val="eu-ES"/>
        </w:rPr>
        <w:t xml:space="preserve"> herritarrek eta enplegatu publikoek ezagutzea, modu eraginkorrean funtzionatu behar badu. Horregatik, hedatze programak garatzen hasi dira (sarea, esku orriak, informazio puntuak, jardunaldiak), baita prestakuntza planak ere. Hain zuzen, </w:t>
      </w:r>
      <w:proofErr w:type="spellStart"/>
      <w:r w:rsidR="00CD6DE2">
        <w:rPr>
          <w:lang w:val="eu-ES"/>
        </w:rPr>
        <w:t>ZGOES</w:t>
      </w:r>
      <w:r w:rsidR="00FB0446">
        <w:rPr>
          <w:lang w:val="eu-ES"/>
        </w:rPr>
        <w:t>e</w:t>
      </w:r>
      <w:r w:rsidRPr="00546236">
        <w:rPr>
          <w:lang w:val="eu-ES"/>
        </w:rPr>
        <w:t>k</w:t>
      </w:r>
      <w:proofErr w:type="spellEnd"/>
      <w:r w:rsidRPr="00546236">
        <w:rPr>
          <w:lang w:val="eu-ES"/>
        </w:rPr>
        <w:t xml:space="preserve"> zuzentasunaren kultura profesionaltasunari eta bikaintasunari lotzen die, eta </w:t>
      </w:r>
      <w:r w:rsidRPr="00546236">
        <w:rPr>
          <w:lang w:val="eu-ES"/>
        </w:rPr>
        <w:lastRenderedPageBreak/>
        <w:t>hori aintzatetsi egin</w:t>
      </w:r>
      <w:r w:rsidR="00E6293E">
        <w:rPr>
          <w:lang w:val="eu-ES"/>
        </w:rPr>
        <w:t>go</w:t>
      </w:r>
      <w:r w:rsidRPr="00546236">
        <w:rPr>
          <w:lang w:val="eu-ES"/>
        </w:rPr>
        <w:t xml:space="preserve"> da enplegatu publikoen sarbidean eta haien ikasketa profesionala sustatzean.</w:t>
      </w:r>
    </w:p>
    <w:p w14:paraId="5D81897F" w14:textId="77777777" w:rsidR="00067476" w:rsidRPr="00546236" w:rsidRDefault="00067476" w:rsidP="00067476">
      <w:pPr>
        <w:rPr>
          <w:lang w:val="eu-ES"/>
        </w:rPr>
      </w:pPr>
      <w:r w:rsidRPr="00546236">
        <w:rPr>
          <w:lang w:val="eu-ES"/>
        </w:rPr>
        <w:t>Epigrafe horretako errefortzu neurrietako batzuk dira honako hauek:</w:t>
      </w:r>
    </w:p>
    <w:p w14:paraId="00BE6555" w14:textId="1607D939" w:rsidR="00067476" w:rsidRPr="00546236" w:rsidRDefault="00067476" w:rsidP="00067476">
      <w:pPr>
        <w:rPr>
          <w:lang w:val="eu-ES"/>
        </w:rPr>
      </w:pPr>
      <w:r w:rsidRPr="00546236">
        <w:rPr>
          <w:lang w:val="eu-ES"/>
        </w:rPr>
        <w:t>•</w:t>
      </w:r>
      <w:r w:rsidR="00C5694A" w:rsidRPr="00546236">
        <w:rPr>
          <w:lang w:val="eu-ES"/>
        </w:rPr>
        <w:t xml:space="preserve"> </w:t>
      </w:r>
      <w:r w:rsidRPr="00546236">
        <w:rPr>
          <w:lang w:val="eu-ES"/>
        </w:rPr>
        <w:tab/>
        <w:t>Etika</w:t>
      </w:r>
      <w:r w:rsidR="00E6293E">
        <w:rPr>
          <w:lang w:val="eu-ES"/>
        </w:rPr>
        <w:t>ren</w:t>
      </w:r>
      <w:r w:rsidRPr="00546236">
        <w:rPr>
          <w:lang w:val="eu-ES"/>
        </w:rPr>
        <w:t xml:space="preserve"> </w:t>
      </w:r>
      <w:r w:rsidR="00E6293E">
        <w:rPr>
          <w:lang w:val="eu-ES"/>
        </w:rPr>
        <w:t xml:space="preserve">eta gobernu onaren </w:t>
      </w:r>
      <w:r w:rsidRPr="00546236">
        <w:rPr>
          <w:lang w:val="eu-ES"/>
        </w:rPr>
        <w:t xml:space="preserve">tresnak kudeaketa publikoko beste jarduera batzuetara hedatzea. Saiatuko da printzipio etikoak eta jardunbide arauak beste esparru batzuetara hedatzen, goi karguen kudeaketa politikotik haragokoetara. Horrela, funtzio publikorako sarbidea, kontratazio publikoa, </w:t>
      </w:r>
      <w:proofErr w:type="spellStart"/>
      <w:r w:rsidRPr="00546236">
        <w:rPr>
          <w:lang w:val="eu-ES"/>
        </w:rPr>
        <w:t>dirulaguntzak</w:t>
      </w:r>
      <w:proofErr w:type="spellEnd"/>
      <w:r w:rsidRPr="00546236">
        <w:rPr>
          <w:lang w:val="eu-ES"/>
        </w:rPr>
        <w:t xml:space="preserve"> edo herritarren datuen eta informazioaren erabilera erakunde zuzentasunaren ikuspegitik jorratu daitezke.</w:t>
      </w:r>
    </w:p>
    <w:p w14:paraId="23421AC3" w14:textId="0188C7B0" w:rsidR="00067476" w:rsidRPr="00546236" w:rsidRDefault="00067476" w:rsidP="00067476">
      <w:pPr>
        <w:rPr>
          <w:lang w:val="eu-ES"/>
        </w:rPr>
      </w:pPr>
      <w:r w:rsidRPr="00546236">
        <w:rPr>
          <w:lang w:val="eu-ES"/>
        </w:rPr>
        <w:t>•</w:t>
      </w:r>
      <w:r w:rsidRPr="00546236">
        <w:rPr>
          <w:lang w:val="eu-ES"/>
        </w:rPr>
        <w:tab/>
        <w:t>Sozietate publikoetan, fundazioetan eta sektore publikoko beste erakunde batzuetara etika</w:t>
      </w:r>
      <w:r w:rsidR="00E6293E">
        <w:rPr>
          <w:lang w:val="eu-ES"/>
        </w:rPr>
        <w:t>ren eta gobernu onaren</w:t>
      </w:r>
      <w:r w:rsidRPr="00546236">
        <w:rPr>
          <w:lang w:val="eu-ES"/>
        </w:rPr>
        <w:t xml:space="preserve"> mekanismoak eta tresnak hedatzea.</w:t>
      </w:r>
    </w:p>
    <w:p w14:paraId="3A097D1D" w14:textId="77777777" w:rsidR="00067476" w:rsidRPr="00546236" w:rsidRDefault="00067476" w:rsidP="00067476">
      <w:pPr>
        <w:rPr>
          <w:lang w:val="eu-ES"/>
        </w:rPr>
      </w:pPr>
      <w:r w:rsidRPr="00546236">
        <w:rPr>
          <w:lang w:val="eu-ES"/>
        </w:rPr>
        <w:t>•</w:t>
      </w:r>
      <w:r w:rsidRPr="00546236">
        <w:rPr>
          <w:lang w:val="eu-ES"/>
        </w:rPr>
        <w:tab/>
        <w:t xml:space="preserve">Kultura etikoa eta jardunbide egokiena gizartearen beste sektore batzuetara hedatzea erakunde publikoekin dituzten harremanetan. “Zuzentasuna ezagutzeko programak” egingo dira enpresekin, </w:t>
      </w:r>
      <w:proofErr w:type="spellStart"/>
      <w:r w:rsidRPr="00546236">
        <w:rPr>
          <w:lang w:val="eu-ES"/>
        </w:rPr>
        <w:t>GKE-ekin</w:t>
      </w:r>
      <w:proofErr w:type="spellEnd"/>
      <w:r w:rsidRPr="00546236">
        <w:rPr>
          <w:lang w:val="eu-ES"/>
        </w:rPr>
        <w:t xml:space="preserve">, elkarteekin, kirol erakundeekin eta abar. </w:t>
      </w:r>
    </w:p>
    <w:p w14:paraId="19119173" w14:textId="77777777" w:rsidR="00067476" w:rsidRPr="00546236" w:rsidRDefault="00067476" w:rsidP="00067476">
      <w:pPr>
        <w:rPr>
          <w:lang w:val="eu-ES"/>
        </w:rPr>
      </w:pPr>
      <w:r w:rsidRPr="00546236">
        <w:rPr>
          <w:lang w:val="eu-ES"/>
        </w:rPr>
        <w:t>•</w:t>
      </w:r>
      <w:r w:rsidRPr="00546236">
        <w:rPr>
          <w:lang w:val="eu-ES"/>
        </w:rPr>
        <w:tab/>
        <w:t xml:space="preserve">Etika publikoko prestakuntza eta eguneratze profesionalerako etengabeko programa. </w:t>
      </w:r>
    </w:p>
    <w:p w14:paraId="5205A4B8" w14:textId="77777777" w:rsidR="00067476" w:rsidRPr="00546236" w:rsidRDefault="00067476" w:rsidP="00067476">
      <w:pPr>
        <w:rPr>
          <w:lang w:val="eu-ES"/>
        </w:rPr>
      </w:pPr>
      <w:r w:rsidRPr="00546236">
        <w:rPr>
          <w:lang w:val="eu-ES"/>
        </w:rPr>
        <w:t>•</w:t>
      </w:r>
      <w:r w:rsidRPr="00546236">
        <w:rPr>
          <w:lang w:val="eu-ES"/>
        </w:rPr>
        <w:tab/>
        <w:t xml:space="preserve">Etika publikoen, zintzotasunaren, gardentasunaren eta gobernu onaren inguruko edukiak sartzeko proposamena (Txilen egin den bezala) derrigorrezko bigarren hezkuntzako curriculumetan, “etika eta balio </w:t>
      </w:r>
      <w:proofErr w:type="spellStart"/>
      <w:r w:rsidRPr="00546236">
        <w:rPr>
          <w:lang w:val="eu-ES"/>
        </w:rPr>
        <w:t>zibikoak</w:t>
      </w:r>
      <w:proofErr w:type="spellEnd"/>
      <w:r w:rsidRPr="00546236">
        <w:rPr>
          <w:lang w:val="eu-ES"/>
        </w:rPr>
        <w:t xml:space="preserve">” ikasgaian. </w:t>
      </w:r>
    </w:p>
    <w:p w14:paraId="57C305CE" w14:textId="77777777" w:rsidR="00E6293E" w:rsidRDefault="00067476" w:rsidP="00067476">
      <w:pPr>
        <w:rPr>
          <w:lang w:val="eu-ES"/>
        </w:rPr>
      </w:pPr>
      <w:r w:rsidRPr="00546236">
        <w:rPr>
          <w:lang w:val="eu-ES"/>
        </w:rPr>
        <w:t>•</w:t>
      </w:r>
      <w:r w:rsidR="00E6293E">
        <w:rPr>
          <w:lang w:val="eu-ES"/>
        </w:rPr>
        <w:t xml:space="preserve"> Salatzaileak babestea. Protokolo bat egitea, salatzaileak babestearen arloan nazioartean dauden praktika onak jasotzen dituena.</w:t>
      </w:r>
    </w:p>
    <w:p w14:paraId="78C4A517" w14:textId="701BF04C" w:rsidR="00E6293E" w:rsidRDefault="00E6293E" w:rsidP="00E6293E">
      <w:pPr>
        <w:pStyle w:val="Zerrenda-paragrafoa"/>
        <w:numPr>
          <w:ilvl w:val="0"/>
          <w:numId w:val="43"/>
        </w:numPr>
        <w:ind w:left="426" w:hanging="142"/>
        <w:rPr>
          <w:lang w:val="eu-ES"/>
        </w:rPr>
      </w:pPr>
      <w:r>
        <w:rPr>
          <w:lang w:val="eu-ES"/>
        </w:rPr>
        <w:t xml:space="preserve">Komunikazio kanalak eta kontsultak eta ez betetzeagatiko demandak egiteko mekanismoak sustatzea.  </w:t>
      </w:r>
      <w:r w:rsidR="007254E3">
        <w:rPr>
          <w:lang w:val="eu-ES"/>
        </w:rPr>
        <w:t>Prozedura, bitarteko eta protokolo eskuragarri mota guztiak abiaraztea sustatuko da, bai salaketetan bai eta praktika onen kodeei eta antzekoei buruzko kontsultetan ere. Horretarako, konfidentzialtasuna bermatuko da beharrezkoa denean, eta bereziki zainduko da salatzaileak nahiz salatuak babestea.</w:t>
      </w:r>
    </w:p>
    <w:p w14:paraId="5F0C76C2" w14:textId="0ACD5422" w:rsidR="00E02207" w:rsidRPr="00546236" w:rsidRDefault="002F4D77" w:rsidP="00843FD9">
      <w:pPr>
        <w:pStyle w:val="3izenburua"/>
      </w:pPr>
      <w:bookmarkStart w:id="30" w:name="_Toc25930079"/>
      <w:r w:rsidRPr="00546236">
        <w:lastRenderedPageBreak/>
        <w:t xml:space="preserve">6.4.- </w:t>
      </w:r>
      <w:r w:rsidR="0042689B" w:rsidRPr="00546236">
        <w:t>Behatzea eta aztertzea</w:t>
      </w:r>
      <w:bookmarkEnd w:id="30"/>
    </w:p>
    <w:p w14:paraId="5FE10352" w14:textId="7073643B" w:rsidR="00803077" w:rsidRPr="00D47CF5" w:rsidRDefault="00803077" w:rsidP="0042689B">
      <w:pPr>
        <w:rPr>
          <w:lang w:val="eu-ES"/>
        </w:rPr>
      </w:pPr>
      <w:r w:rsidRPr="00D47CF5">
        <w:rPr>
          <w:lang w:val="eu-ES"/>
        </w:rPr>
        <w:t>Sistema behatzea eta aztertzea ahalbidetuko duen espazioa abian jartzea izango da jorratu beharreko erronketako bat. Horretarako, lantalde bat eratuko da, erakundeetako ordezkariek, adituek eta herritarrek osatua, haren konfigurazioan, funtzioetan eta azterketa-tresnetan aurrera egin dezan.</w:t>
      </w:r>
    </w:p>
    <w:p w14:paraId="48C4426C" w14:textId="17FD50BF" w:rsidR="00E02207" w:rsidRPr="00546236" w:rsidRDefault="00235AD3" w:rsidP="00900505">
      <w:pPr>
        <w:pStyle w:val="2izenburua"/>
      </w:pPr>
      <w:bookmarkStart w:id="31" w:name="_Toc25930080"/>
      <w:r w:rsidRPr="00546236">
        <w:t>7.- AZKEN HAUSNARKETAK</w:t>
      </w:r>
      <w:bookmarkEnd w:id="31"/>
    </w:p>
    <w:p w14:paraId="41BD993E" w14:textId="2FB391C0" w:rsidR="00267114" w:rsidRDefault="003C72CF" w:rsidP="00A90782">
      <w:pPr>
        <w:rPr>
          <w:lang w:val="eu-ES"/>
        </w:rPr>
      </w:pPr>
      <w:r w:rsidRPr="007F0DB9">
        <w:rPr>
          <w:lang w:val="eu-ES"/>
        </w:rPr>
        <w:t>Zuzentasun</w:t>
      </w:r>
      <w:r w:rsidR="00267114">
        <w:rPr>
          <w:lang w:val="eu-ES"/>
        </w:rPr>
        <w:t>aren eta gobernu onaren</w:t>
      </w:r>
      <w:r w:rsidRPr="007F0DB9">
        <w:rPr>
          <w:lang w:val="eu-ES"/>
        </w:rPr>
        <w:t xml:space="preserve"> sistema</w:t>
      </w:r>
      <w:r w:rsidR="00267114">
        <w:rPr>
          <w:lang w:val="eu-ES"/>
        </w:rPr>
        <w:t>k helburutzat du</w:t>
      </w:r>
      <w:r w:rsidRPr="007F0DB9">
        <w:rPr>
          <w:lang w:val="eu-ES"/>
        </w:rPr>
        <w:t xml:space="preserve"> </w:t>
      </w:r>
      <w:r w:rsidR="00267114">
        <w:rPr>
          <w:lang w:val="eu-ES"/>
        </w:rPr>
        <w:t xml:space="preserve">erakundeek zuzentasun sistemak garatzen joateko konpromisoa hartzea, betiere printzipio eta estrategia partekatu batzuk oinarri hartuta, eta etika publikoaren arloan espazio komun bat egituratzea Euskadin, hura osatzen dugun erakunde guztion eskumen banaketa eta </w:t>
      </w:r>
      <w:proofErr w:type="spellStart"/>
      <w:r w:rsidR="00267114">
        <w:rPr>
          <w:lang w:val="eu-ES"/>
        </w:rPr>
        <w:t>autoantolatzeko</w:t>
      </w:r>
      <w:proofErr w:type="spellEnd"/>
      <w:r w:rsidR="00267114">
        <w:rPr>
          <w:lang w:val="eu-ES"/>
        </w:rPr>
        <w:t xml:space="preserve"> ahalmena errespetatuko dituena.</w:t>
      </w:r>
    </w:p>
    <w:p w14:paraId="6026A1E1" w14:textId="4FACDA0A" w:rsidR="00267114" w:rsidRDefault="00267114" w:rsidP="00267114">
      <w:pPr>
        <w:rPr>
          <w:lang w:val="eu-ES"/>
        </w:rPr>
      </w:pPr>
      <w:r>
        <w:rPr>
          <w:lang w:val="eu-ES"/>
        </w:rPr>
        <w:t xml:space="preserve">Gure </w:t>
      </w:r>
      <w:r w:rsidR="003C72CF" w:rsidRPr="007F0DB9">
        <w:rPr>
          <w:lang w:val="eu-ES"/>
        </w:rPr>
        <w:t>helburu</w:t>
      </w:r>
      <w:r>
        <w:rPr>
          <w:lang w:val="eu-ES"/>
        </w:rPr>
        <w:t xml:space="preserve"> partekatua</w:t>
      </w:r>
      <w:r w:rsidR="003C72CF" w:rsidRPr="007F0DB9">
        <w:rPr>
          <w:lang w:val="eu-ES"/>
        </w:rPr>
        <w:t xml:space="preserve"> </w:t>
      </w:r>
      <w:r>
        <w:rPr>
          <w:lang w:val="eu-ES"/>
        </w:rPr>
        <w:t xml:space="preserve">aldaketa prozesu batean aurrera egitea da, </w:t>
      </w:r>
      <w:r w:rsidR="003C72CF" w:rsidRPr="007F0DB9">
        <w:rPr>
          <w:lang w:val="eu-ES"/>
        </w:rPr>
        <w:t xml:space="preserve">eraldatzea, </w:t>
      </w:r>
      <w:r>
        <w:rPr>
          <w:lang w:val="eu-ES"/>
        </w:rPr>
        <w:t xml:space="preserve">aldaketa bat eraginez </w:t>
      </w:r>
      <w:r w:rsidR="00A90782" w:rsidRPr="007F0DB9">
        <w:rPr>
          <w:lang w:val="eu-ES"/>
        </w:rPr>
        <w:t xml:space="preserve">administrazioen zerbitzuan lan egiten </w:t>
      </w:r>
      <w:r>
        <w:rPr>
          <w:lang w:val="eu-ES"/>
        </w:rPr>
        <w:t>duen</w:t>
      </w:r>
      <w:r w:rsidRPr="007F0DB9">
        <w:rPr>
          <w:lang w:val="eu-ES"/>
        </w:rPr>
        <w:t xml:space="preserve"> </w:t>
      </w:r>
      <w:proofErr w:type="spellStart"/>
      <w:r w:rsidR="00A90782" w:rsidRPr="007F0DB9">
        <w:rPr>
          <w:lang w:val="eu-ES"/>
        </w:rPr>
        <w:t>persona</w:t>
      </w:r>
      <w:proofErr w:type="spellEnd"/>
      <w:r w:rsidR="00A90782" w:rsidRPr="007F0DB9">
        <w:rPr>
          <w:lang w:val="eu-ES"/>
        </w:rPr>
        <w:t xml:space="preserve"> oro</w:t>
      </w:r>
      <w:r>
        <w:rPr>
          <w:lang w:val="eu-ES"/>
        </w:rPr>
        <w:t xml:space="preserve">ren </w:t>
      </w:r>
      <w:proofErr w:type="spellStart"/>
      <w:r>
        <w:rPr>
          <w:i/>
          <w:lang w:val="eu-ES"/>
        </w:rPr>
        <w:t>ethos</w:t>
      </w:r>
      <w:r w:rsidRPr="00267114">
        <w:rPr>
          <w:lang w:val="eu-ES"/>
        </w:rPr>
        <w:t>ean</w:t>
      </w:r>
      <w:proofErr w:type="spellEnd"/>
      <w:r w:rsidR="00A90782" w:rsidRPr="007F0DB9">
        <w:rPr>
          <w:lang w:val="eu-ES"/>
        </w:rPr>
        <w:t xml:space="preserve">, </w:t>
      </w:r>
      <w:proofErr w:type="spellStart"/>
      <w:r w:rsidR="00A90782" w:rsidRPr="007F0DB9">
        <w:rPr>
          <w:lang w:val="eu-ES"/>
        </w:rPr>
        <w:t>erantzunkizun</w:t>
      </w:r>
      <w:proofErr w:type="spellEnd"/>
      <w:r w:rsidR="00A90782" w:rsidRPr="007F0DB9">
        <w:rPr>
          <w:lang w:val="eu-ES"/>
        </w:rPr>
        <w:t xml:space="preserve"> politikoa</w:t>
      </w:r>
      <w:r w:rsidR="005D76F7" w:rsidRPr="007F0DB9">
        <w:rPr>
          <w:lang w:val="eu-ES"/>
        </w:rPr>
        <w:t xml:space="preserve"> izan</w:t>
      </w:r>
      <w:r w:rsidR="00A90782" w:rsidRPr="007F0DB9">
        <w:rPr>
          <w:lang w:val="eu-ES"/>
        </w:rPr>
        <w:t xml:space="preserve"> </w:t>
      </w:r>
      <w:r w:rsidR="00986C88">
        <w:rPr>
          <w:lang w:val="eu-ES"/>
        </w:rPr>
        <w:t>ala funtzionario izan</w:t>
      </w:r>
      <w:r>
        <w:rPr>
          <w:lang w:val="eu-ES"/>
        </w:rPr>
        <w:t>.</w:t>
      </w:r>
      <w:bookmarkStart w:id="32" w:name="_GoBack"/>
      <w:bookmarkEnd w:id="32"/>
    </w:p>
    <w:p w14:paraId="5C0892DD" w14:textId="30D73A4A" w:rsidR="00A90782" w:rsidRPr="007F0DB9" w:rsidRDefault="00267114" w:rsidP="00267114">
      <w:pPr>
        <w:rPr>
          <w:lang w:val="eu-ES"/>
        </w:rPr>
      </w:pPr>
      <w:r>
        <w:rPr>
          <w:lang w:val="eu-ES"/>
        </w:rPr>
        <w:t xml:space="preserve">Helburu hori lortzeko, kudeaketa publikoak garatu beharra du </w:t>
      </w:r>
      <w:proofErr w:type="spellStart"/>
      <w:r w:rsidR="003C72CF" w:rsidRPr="007F0DB9">
        <w:rPr>
          <w:lang w:val="eu-ES"/>
        </w:rPr>
        <w:t>kokudeaketa</w:t>
      </w:r>
      <w:proofErr w:type="spellEnd"/>
      <w:r w:rsidR="003C72CF" w:rsidRPr="007F0DB9">
        <w:rPr>
          <w:lang w:val="eu-ES"/>
        </w:rPr>
        <w:t xml:space="preserve"> publiko zilegi eta fidagarria lortzeko jomugarekin. </w:t>
      </w:r>
      <w:r w:rsidR="00062B07">
        <w:rPr>
          <w:lang w:val="eu-ES"/>
        </w:rPr>
        <w:t xml:space="preserve">Garapen hori </w:t>
      </w:r>
      <w:r w:rsidR="003C72CF" w:rsidRPr="007F0DB9">
        <w:rPr>
          <w:lang w:val="eu-ES"/>
        </w:rPr>
        <w:t>funtsezko</w:t>
      </w:r>
      <w:r w:rsidR="00062B07">
        <w:rPr>
          <w:lang w:val="eu-ES"/>
        </w:rPr>
        <w:t>a</w:t>
      </w:r>
      <w:r w:rsidR="003C72CF" w:rsidRPr="007F0DB9">
        <w:rPr>
          <w:lang w:val="eu-ES"/>
        </w:rPr>
        <w:t xml:space="preserve"> da zalantza handiak eta eraldaketa sozial eta ekonomiko handiak dauden une batean</w:t>
      </w:r>
      <w:r w:rsidR="007F0DB9" w:rsidRPr="007F0DB9">
        <w:rPr>
          <w:lang w:val="eu-ES"/>
        </w:rPr>
        <w:t xml:space="preserve">. </w:t>
      </w:r>
      <w:r w:rsidR="007C6116" w:rsidRPr="007F0DB9">
        <w:rPr>
          <w:lang w:val="eu-ES"/>
        </w:rPr>
        <w:t>Hori horrela, zuzentasun</w:t>
      </w:r>
      <w:r w:rsidR="00062B07">
        <w:rPr>
          <w:lang w:val="eu-ES"/>
        </w:rPr>
        <w:t>aren eta gobernu onaren</w:t>
      </w:r>
      <w:r w:rsidR="007C6116" w:rsidRPr="007F0DB9">
        <w:rPr>
          <w:lang w:val="eu-ES"/>
        </w:rPr>
        <w:t xml:space="preserve"> sistema herritarrekin </w:t>
      </w:r>
      <w:r w:rsidR="007F0DB9" w:rsidRPr="007F0DB9">
        <w:rPr>
          <w:lang w:val="eu-ES"/>
        </w:rPr>
        <w:t>partekatua</w:t>
      </w:r>
      <w:r w:rsidR="007C6116" w:rsidRPr="007F0DB9">
        <w:rPr>
          <w:lang w:val="eu-ES"/>
        </w:rPr>
        <w:t xml:space="preserve"> izan da (elkarrekin sortua), eta hala izan behar du, bai definizioari eta garapenari dagokienez, bai </w:t>
      </w:r>
      <w:proofErr w:type="spellStart"/>
      <w:r w:rsidR="007C6116" w:rsidRPr="007F0DB9">
        <w:rPr>
          <w:lang w:val="eu-ES"/>
        </w:rPr>
        <w:t>monitorizazioar</w:t>
      </w:r>
      <w:r w:rsidR="007F0DB9" w:rsidRPr="007F0DB9">
        <w:rPr>
          <w:lang w:val="eu-ES"/>
        </w:rPr>
        <w:t>i</w:t>
      </w:r>
      <w:proofErr w:type="spellEnd"/>
      <w:r w:rsidR="007F0DB9" w:rsidRPr="007F0DB9">
        <w:rPr>
          <w:lang w:val="eu-ES"/>
        </w:rPr>
        <w:t xml:space="preserve"> eta ebaluazioari dagokienez.</w:t>
      </w:r>
    </w:p>
    <w:p w14:paraId="2E8CC129" w14:textId="33DC01C4" w:rsidR="003C72CF" w:rsidRPr="00546236" w:rsidRDefault="00A90782" w:rsidP="003C72CF">
      <w:pPr>
        <w:rPr>
          <w:lang w:val="eu-ES"/>
        </w:rPr>
      </w:pPr>
      <w:r w:rsidRPr="00546236" w:rsidDel="00A90782">
        <w:rPr>
          <w:lang w:val="eu-ES"/>
        </w:rPr>
        <w:t xml:space="preserve"> </w:t>
      </w:r>
      <w:r w:rsidR="003C72CF" w:rsidRPr="00546236">
        <w:rPr>
          <w:lang w:val="eu-ES"/>
        </w:rPr>
        <w:t xml:space="preserve">Urratu beharreko bidea da “sare itxurako sistema” hori, arauak eta legedia biderkatu beharrik gabe, dagoeneko aplikatuta dauden azpisistemak bultzatzeko eta garatzeko helburuarekin, eta horien guztien arteko sinergiak eta elkarrengandiko irakaspenak errazteko, Euskadiko kudeaketa publikoan eta </w:t>
      </w:r>
      <w:proofErr w:type="spellStart"/>
      <w:r w:rsidR="003C72CF" w:rsidRPr="00546236">
        <w:rPr>
          <w:lang w:val="eu-ES"/>
        </w:rPr>
        <w:t>gobernantzan</w:t>
      </w:r>
      <w:proofErr w:type="spellEnd"/>
      <w:r w:rsidR="003C72CF" w:rsidRPr="00546236">
        <w:rPr>
          <w:lang w:val="eu-ES"/>
        </w:rPr>
        <w:t xml:space="preserve"> kultura etikoa lortzeko helburuarekin.</w:t>
      </w:r>
    </w:p>
    <w:p w14:paraId="36FE6DEE" w14:textId="3ED89055" w:rsidR="00A90782" w:rsidRPr="007F0DB9" w:rsidRDefault="00062B07" w:rsidP="00A90782">
      <w:pPr>
        <w:pStyle w:val="NormalaWeb"/>
        <w:rPr>
          <w:rFonts w:ascii="Calibri" w:hAnsi="Calibri"/>
          <w:sz w:val="22"/>
          <w:szCs w:val="22"/>
          <w:lang w:val="eu-ES"/>
        </w:rPr>
      </w:pPr>
      <w:r>
        <w:rPr>
          <w:rFonts w:asciiTheme="minorHAnsi" w:eastAsia="Noto Sans CJK SC Regular" w:hAnsiTheme="minorHAnsi" w:cs="Lohit Devanagari"/>
          <w:kern w:val="2"/>
          <w:sz w:val="22"/>
          <w:szCs w:val="24"/>
          <w:lang w:val="eu-ES" w:eastAsia="zh-CN" w:bidi="hi-IN"/>
        </w:rPr>
        <w:t>Azken buruan</w:t>
      </w:r>
      <w:r w:rsidR="003C72CF" w:rsidRPr="007F0DB9">
        <w:rPr>
          <w:rFonts w:asciiTheme="minorHAnsi" w:eastAsia="Noto Sans CJK SC Regular" w:hAnsiTheme="minorHAnsi" w:cs="Lohit Devanagari"/>
          <w:kern w:val="2"/>
          <w:sz w:val="22"/>
          <w:szCs w:val="24"/>
          <w:lang w:val="eu-ES" w:eastAsia="zh-CN" w:bidi="hi-IN"/>
        </w:rPr>
        <w:t>, hori da helburu</w:t>
      </w:r>
      <w:r>
        <w:rPr>
          <w:rFonts w:asciiTheme="minorHAnsi" w:eastAsia="Noto Sans CJK SC Regular" w:hAnsiTheme="minorHAnsi" w:cs="Lohit Devanagari"/>
          <w:kern w:val="2"/>
          <w:sz w:val="22"/>
          <w:szCs w:val="24"/>
          <w:lang w:val="eu-ES" w:eastAsia="zh-CN" w:bidi="hi-IN"/>
        </w:rPr>
        <w:t xml:space="preserve"> nagusia</w:t>
      </w:r>
      <w:r w:rsidR="003C72CF" w:rsidRPr="007F0DB9">
        <w:rPr>
          <w:rFonts w:asciiTheme="minorHAnsi" w:eastAsia="Noto Sans CJK SC Regular" w:hAnsiTheme="minorHAnsi" w:cs="Lohit Devanagari"/>
          <w:kern w:val="2"/>
          <w:sz w:val="22"/>
          <w:szCs w:val="24"/>
          <w:lang w:val="eu-ES" w:eastAsia="zh-CN" w:bidi="hi-IN"/>
        </w:rPr>
        <w:t xml:space="preserve">: </w:t>
      </w:r>
      <w:r w:rsidR="00A81C98" w:rsidRPr="007F0DB9">
        <w:rPr>
          <w:rFonts w:asciiTheme="minorHAnsi" w:eastAsia="Noto Sans CJK SC Regular" w:hAnsiTheme="minorHAnsi" w:cs="Lohit Devanagari"/>
          <w:kern w:val="2"/>
          <w:sz w:val="22"/>
          <w:szCs w:val="24"/>
          <w:lang w:val="eu-ES" w:eastAsia="zh-CN" w:bidi="hi-IN"/>
        </w:rPr>
        <w:t xml:space="preserve">sektore publikoan lan egiten duen pertsona ororengan </w:t>
      </w:r>
      <w:r w:rsidR="003C72CF" w:rsidRPr="007F0DB9">
        <w:rPr>
          <w:rFonts w:asciiTheme="minorHAnsi" w:eastAsia="Noto Sans CJK SC Regular" w:hAnsiTheme="minorHAnsi" w:cs="Lohit Devanagari"/>
          <w:kern w:val="2"/>
          <w:sz w:val="22"/>
          <w:szCs w:val="24"/>
          <w:lang w:val="eu-ES" w:eastAsia="zh-CN" w:bidi="hi-IN"/>
        </w:rPr>
        <w:t>ohitura</w:t>
      </w:r>
      <w:r w:rsidR="00A90782" w:rsidRPr="007F0DB9">
        <w:rPr>
          <w:rFonts w:asciiTheme="minorHAnsi" w:eastAsia="Noto Sans CJK SC Regular" w:hAnsiTheme="minorHAnsi" w:cs="Lohit Devanagari"/>
          <w:kern w:val="2"/>
          <w:sz w:val="22"/>
          <w:szCs w:val="24"/>
          <w:lang w:val="eu-ES" w:eastAsia="zh-CN" w:bidi="hi-IN"/>
        </w:rPr>
        <w:t xml:space="preserve"> berriak </w:t>
      </w:r>
      <w:r w:rsidR="003C72CF" w:rsidRPr="007F0DB9">
        <w:rPr>
          <w:rFonts w:asciiTheme="minorHAnsi" w:eastAsia="Noto Sans CJK SC Regular" w:hAnsiTheme="minorHAnsi" w:cs="Lohit Devanagari"/>
          <w:kern w:val="2"/>
          <w:sz w:val="22"/>
          <w:szCs w:val="24"/>
          <w:lang w:val="eu-ES" w:eastAsia="zh-CN" w:bidi="hi-IN"/>
        </w:rPr>
        <w:t>sortzea</w:t>
      </w:r>
      <w:r w:rsidR="00A90782" w:rsidRPr="007F0DB9">
        <w:rPr>
          <w:rFonts w:asciiTheme="minorHAnsi" w:eastAsia="Noto Sans CJK SC Regular" w:hAnsiTheme="minorHAnsi" w:cs="Lohit Devanagari"/>
          <w:kern w:val="2"/>
          <w:sz w:val="22"/>
          <w:szCs w:val="24"/>
          <w:lang w:val="eu-ES" w:eastAsia="zh-CN" w:bidi="hi-IN"/>
        </w:rPr>
        <w:t xml:space="preserve">, </w:t>
      </w:r>
      <w:r w:rsidR="007C6116" w:rsidRPr="007F0DB9">
        <w:rPr>
          <w:rFonts w:asciiTheme="minorHAnsi" w:eastAsia="Noto Sans CJK SC Regular" w:hAnsiTheme="minorHAnsi" w:cs="Lohit Devanagari"/>
          <w:kern w:val="2"/>
          <w:sz w:val="22"/>
          <w:szCs w:val="24"/>
          <w:lang w:val="eu-ES" w:eastAsia="zh-CN" w:bidi="hi-IN"/>
        </w:rPr>
        <w:t xml:space="preserve">kultura etiko berri bat sor dadin, printzipio etiko sendoetan </w:t>
      </w:r>
      <w:r>
        <w:rPr>
          <w:rFonts w:asciiTheme="minorHAnsi" w:eastAsia="Noto Sans CJK SC Regular" w:hAnsiTheme="minorHAnsi" w:cs="Lohit Devanagari"/>
          <w:kern w:val="2"/>
          <w:sz w:val="22"/>
          <w:szCs w:val="24"/>
          <w:lang w:val="eu-ES" w:eastAsia="zh-CN" w:bidi="hi-IN"/>
        </w:rPr>
        <w:t xml:space="preserve">eta gobernu onean </w:t>
      </w:r>
      <w:proofErr w:type="spellStart"/>
      <w:r>
        <w:rPr>
          <w:rFonts w:asciiTheme="minorHAnsi" w:eastAsia="Noto Sans CJK SC Regular" w:hAnsiTheme="minorHAnsi" w:cs="Lohit Devanagari"/>
          <w:kern w:val="2"/>
          <w:sz w:val="22"/>
          <w:szCs w:val="24"/>
          <w:lang w:val="eu-ES" w:eastAsia="zh-CN" w:bidi="hi-IN"/>
        </w:rPr>
        <w:t>–gardentasunean</w:t>
      </w:r>
      <w:proofErr w:type="spellEnd"/>
      <w:r>
        <w:rPr>
          <w:rFonts w:asciiTheme="minorHAnsi" w:eastAsia="Noto Sans CJK SC Regular" w:hAnsiTheme="minorHAnsi" w:cs="Lohit Devanagari"/>
          <w:kern w:val="2"/>
          <w:sz w:val="22"/>
          <w:szCs w:val="24"/>
          <w:lang w:val="eu-ES" w:eastAsia="zh-CN" w:bidi="hi-IN"/>
        </w:rPr>
        <w:t xml:space="preserve">, eraginkortasunean eta </w:t>
      </w:r>
      <w:proofErr w:type="spellStart"/>
      <w:r>
        <w:rPr>
          <w:rFonts w:asciiTheme="minorHAnsi" w:eastAsia="Noto Sans CJK SC Regular" w:hAnsiTheme="minorHAnsi" w:cs="Lohit Devanagari"/>
          <w:kern w:val="2"/>
          <w:sz w:val="22"/>
          <w:szCs w:val="24"/>
          <w:lang w:val="eu-ES" w:eastAsia="zh-CN" w:bidi="hi-IN"/>
        </w:rPr>
        <w:t>efizientzian–</w:t>
      </w:r>
      <w:proofErr w:type="spellEnd"/>
      <w:r>
        <w:rPr>
          <w:rFonts w:asciiTheme="minorHAnsi" w:eastAsia="Noto Sans CJK SC Regular" w:hAnsiTheme="minorHAnsi" w:cs="Lohit Devanagari"/>
          <w:kern w:val="2"/>
          <w:sz w:val="22"/>
          <w:szCs w:val="24"/>
          <w:lang w:val="eu-ES" w:eastAsia="zh-CN" w:bidi="hi-IN"/>
        </w:rPr>
        <w:t xml:space="preserve"> </w:t>
      </w:r>
      <w:r w:rsidR="007C6116" w:rsidRPr="007F0DB9">
        <w:rPr>
          <w:rFonts w:asciiTheme="minorHAnsi" w:eastAsia="Noto Sans CJK SC Regular" w:hAnsiTheme="minorHAnsi" w:cs="Lohit Devanagari"/>
          <w:kern w:val="2"/>
          <w:sz w:val="22"/>
          <w:szCs w:val="24"/>
          <w:lang w:val="eu-ES" w:eastAsia="zh-CN" w:bidi="hi-IN"/>
        </w:rPr>
        <w:t xml:space="preserve">oinarritutako kudeaketa </w:t>
      </w:r>
      <w:r w:rsidR="007C6116" w:rsidRPr="007F0DB9">
        <w:rPr>
          <w:rFonts w:asciiTheme="minorHAnsi" w:eastAsia="Noto Sans CJK SC Regular" w:hAnsiTheme="minorHAnsi" w:cs="Lohit Devanagari"/>
          <w:kern w:val="2"/>
          <w:sz w:val="22"/>
          <w:szCs w:val="24"/>
          <w:lang w:val="eu-ES" w:eastAsia="zh-CN" w:bidi="hi-IN"/>
        </w:rPr>
        <w:lastRenderedPageBreak/>
        <w:t xml:space="preserve">publiko bat, herritarrek beren erakundeekiko duten konfiantza </w:t>
      </w:r>
      <w:r w:rsidR="002F705F" w:rsidRPr="007F0DB9">
        <w:rPr>
          <w:rFonts w:asciiTheme="minorHAnsi" w:eastAsia="Noto Sans CJK SC Regular" w:hAnsiTheme="minorHAnsi" w:cs="Lohit Devanagari"/>
          <w:kern w:val="2"/>
          <w:sz w:val="22"/>
          <w:szCs w:val="24"/>
          <w:lang w:val="eu-ES" w:eastAsia="zh-CN" w:bidi="hi-IN"/>
        </w:rPr>
        <w:t>handitzen</w:t>
      </w:r>
      <w:r w:rsidR="007C6116" w:rsidRPr="007F0DB9">
        <w:rPr>
          <w:rFonts w:asciiTheme="minorHAnsi" w:eastAsia="Noto Sans CJK SC Regular" w:hAnsiTheme="minorHAnsi" w:cs="Lohit Devanagari"/>
          <w:kern w:val="2"/>
          <w:sz w:val="22"/>
          <w:szCs w:val="24"/>
          <w:lang w:val="eu-ES" w:eastAsia="zh-CN" w:bidi="hi-IN"/>
        </w:rPr>
        <w:t xml:space="preserve"> lagunduko duena, hartara erantzukizun kolektiboko se</w:t>
      </w:r>
      <w:r w:rsidR="002F705F" w:rsidRPr="007F0DB9">
        <w:rPr>
          <w:rFonts w:asciiTheme="minorHAnsi" w:eastAsia="Noto Sans CJK SC Regular" w:hAnsiTheme="minorHAnsi" w:cs="Lohit Devanagari"/>
          <w:kern w:val="2"/>
          <w:sz w:val="22"/>
          <w:szCs w:val="24"/>
          <w:lang w:val="eu-ES" w:eastAsia="zh-CN" w:bidi="hi-IN"/>
        </w:rPr>
        <w:t xml:space="preserve">na indartu eta arauak barneratzen eta kultura </w:t>
      </w:r>
      <w:proofErr w:type="spellStart"/>
      <w:r w:rsidR="002F705F" w:rsidRPr="007F0DB9">
        <w:rPr>
          <w:rFonts w:asciiTheme="minorHAnsi" w:eastAsia="Noto Sans CJK SC Regular" w:hAnsiTheme="minorHAnsi" w:cs="Lohit Devanagari"/>
          <w:kern w:val="2"/>
          <w:sz w:val="22"/>
          <w:szCs w:val="24"/>
          <w:lang w:val="eu-ES" w:eastAsia="zh-CN" w:bidi="hi-IN"/>
        </w:rPr>
        <w:t>zibiko</w:t>
      </w:r>
      <w:proofErr w:type="spellEnd"/>
      <w:r>
        <w:rPr>
          <w:rFonts w:asciiTheme="minorHAnsi" w:eastAsia="Noto Sans CJK SC Regular" w:hAnsiTheme="minorHAnsi" w:cs="Lohit Devanagari"/>
          <w:kern w:val="2"/>
          <w:sz w:val="22"/>
          <w:szCs w:val="24"/>
          <w:lang w:val="eu-ES" w:eastAsia="zh-CN" w:bidi="hi-IN"/>
        </w:rPr>
        <w:t xml:space="preserve"> erantzunkide eta parte-hartzaileago baterantz </w:t>
      </w:r>
      <w:proofErr w:type="spellStart"/>
      <w:r>
        <w:rPr>
          <w:rFonts w:asciiTheme="minorHAnsi" w:eastAsia="Noto Sans CJK SC Regular" w:hAnsiTheme="minorHAnsi" w:cs="Lohit Devanagari"/>
          <w:kern w:val="2"/>
          <w:sz w:val="22"/>
          <w:szCs w:val="24"/>
          <w:lang w:val="eu-ES" w:eastAsia="zh-CN" w:bidi="hi-IN"/>
        </w:rPr>
        <w:t>egiten</w:t>
      </w:r>
      <w:r w:rsidR="002F705F" w:rsidRPr="007F0DB9">
        <w:rPr>
          <w:rFonts w:asciiTheme="minorHAnsi" w:eastAsia="Noto Sans CJK SC Regular" w:hAnsiTheme="minorHAnsi" w:cs="Lohit Devanagari"/>
          <w:kern w:val="2"/>
          <w:sz w:val="22"/>
          <w:szCs w:val="24"/>
          <w:lang w:val="eu-ES" w:eastAsia="zh-CN" w:bidi="hi-IN"/>
        </w:rPr>
        <w:t>laguntzeko</w:t>
      </w:r>
      <w:proofErr w:type="spellEnd"/>
      <w:r w:rsidR="002F705F" w:rsidRPr="007F0DB9">
        <w:rPr>
          <w:rFonts w:asciiTheme="minorHAnsi" w:eastAsia="Noto Sans CJK SC Regular" w:hAnsiTheme="minorHAnsi" w:cs="Lohit Devanagari"/>
          <w:kern w:val="2"/>
          <w:sz w:val="22"/>
          <w:szCs w:val="24"/>
          <w:lang w:val="eu-ES" w:eastAsia="zh-CN" w:bidi="hi-IN"/>
        </w:rPr>
        <w:t xml:space="preserve">. </w:t>
      </w:r>
    </w:p>
    <w:sectPr w:rsidR="00A90782" w:rsidRPr="007F0DB9" w:rsidSect="00BC2EC8">
      <w:footerReference w:type="default" r:id="rId24"/>
      <w:pgSz w:w="11906" w:h="16838"/>
      <w:pgMar w:top="57" w:right="1418" w:bottom="1418" w:left="1701" w:header="57" w:footer="1134" w:gutter="0"/>
      <w:cols w:space="708"/>
      <w:formProt w:val="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431C3B" w14:textId="77777777" w:rsidR="00484BEE" w:rsidRDefault="00484BEE">
      <w:r>
        <w:separator/>
      </w:r>
    </w:p>
  </w:endnote>
  <w:endnote w:type="continuationSeparator" w:id="0">
    <w:p w14:paraId="4684C4A5" w14:textId="77777777" w:rsidR="00484BEE" w:rsidRDefault="00484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rbel">
    <w:panose1 w:val="020B0503020204020204"/>
    <w:charset w:val="00"/>
    <w:family w:val="swiss"/>
    <w:pitch w:val="variable"/>
    <w:sig w:usb0="A00002EF" w:usb1="4000A44B" w:usb2="00000000" w:usb3="00000000" w:csb0="0000019F" w:csb1="00000000"/>
  </w:font>
  <w:font w:name="Liberation Serif">
    <w:altName w:val="Times New Roman"/>
    <w:panose1 w:val="02020603050405020304"/>
    <w:charset w:val="00"/>
    <w:family w:val="roman"/>
    <w:pitch w:val="variable"/>
    <w:sig w:usb0="E0000AFF" w:usb1="500078FF" w:usb2="00000021" w:usb3="00000000" w:csb0="000001BF" w:csb1="00000000"/>
  </w:font>
  <w:font w:name="Noto Sans CJK SC Regular">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iberation Sans">
    <w:altName w:val="Arial"/>
    <w:panose1 w:val="020B0604020202020204"/>
    <w:charset w:val="00"/>
    <w:family w:val="swiss"/>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7F036B" w14:textId="7E5A4982" w:rsidR="00484BEE" w:rsidRDefault="00484BEE">
    <w:pPr>
      <w:pStyle w:val="Orri-oina"/>
      <w:jc w:val="right"/>
    </w:pPr>
  </w:p>
  <w:p w14:paraId="11B2EF60" w14:textId="77777777" w:rsidR="00484BEE" w:rsidRDefault="00484BEE">
    <w:pPr>
      <w:pStyle w:val="Orri-o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3006691"/>
      <w:docPartObj>
        <w:docPartGallery w:val="Page Numbers (Bottom of Page)"/>
        <w:docPartUnique/>
      </w:docPartObj>
    </w:sdtPr>
    <w:sdtEndPr/>
    <w:sdtContent>
      <w:p w14:paraId="33415546" w14:textId="5EA45B3B" w:rsidR="00484BEE" w:rsidRDefault="00484BEE">
        <w:pPr>
          <w:pStyle w:val="Orri-oina"/>
          <w:jc w:val="right"/>
        </w:pPr>
        <w:r>
          <w:fldChar w:fldCharType="begin"/>
        </w:r>
        <w:r>
          <w:instrText>PAGE   \* MERGEFORMAT</w:instrText>
        </w:r>
        <w:r>
          <w:fldChar w:fldCharType="separate"/>
        </w:r>
        <w:r w:rsidR="00986C88" w:rsidRPr="00986C88">
          <w:rPr>
            <w:noProof/>
            <w:lang w:val="eu-ES"/>
          </w:rPr>
          <w:t>19</w:t>
        </w:r>
        <w:r>
          <w:fldChar w:fldCharType="end"/>
        </w:r>
      </w:p>
    </w:sdtContent>
  </w:sdt>
  <w:p w14:paraId="6C713CD6" w14:textId="77777777" w:rsidR="00484BEE" w:rsidRDefault="00484BEE">
    <w:pPr>
      <w:pStyle w:val="Orri-o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81F0FD" w14:textId="77777777" w:rsidR="00484BEE" w:rsidRDefault="00484BEE">
      <w:r>
        <w:separator/>
      </w:r>
    </w:p>
  </w:footnote>
  <w:footnote w:type="continuationSeparator" w:id="0">
    <w:p w14:paraId="7635B2CC" w14:textId="77777777" w:rsidR="00484BEE" w:rsidRDefault="00484B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4FC1DE" w14:textId="77777777" w:rsidR="00484BEE" w:rsidRDefault="00484BEE">
    <w:pPr>
      <w:pStyle w:val="Goiburua"/>
    </w:pPr>
  </w:p>
  <w:p w14:paraId="7DA8C10E" w14:textId="77777777" w:rsidR="00484BEE" w:rsidRDefault="00484BEE" w:rsidP="002B3BBE">
    <w:pPr>
      <w:pStyle w:val="Goiburua"/>
      <w:jc w:val="right"/>
    </w:pPr>
    <w:r>
      <w:rPr>
        <w:noProof/>
        <w:lang w:val="eu-ES" w:eastAsia="eu-ES" w:bidi="ar-SA"/>
      </w:rPr>
      <w:drawing>
        <wp:inline distT="0" distB="0" distL="0" distR="0" wp14:anchorId="03B6292B" wp14:editId="7E55FD81">
          <wp:extent cx="1021080" cy="416645"/>
          <wp:effectExtent l="0" t="0" r="7620" b="2540"/>
          <wp:docPr id="1" name="Imagen 1" descr="Z:\ZB_Modernizazioa\hobekuntza\GOBERNU IREKIA GOBERNANTZA ONA\OGP EUSKADI\OGP konpromisoa 2018_5_Integritatea\C5_sistema_vasco_integridad\logoak\Logoa OGP Euskadi eta 5 Konpromiso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ZB_Modernizazioa\hobekuntza\GOBERNU IREKIA GOBERNANTZA ONA\OGP EUSKADI\OGP konpromisoa 2018_5_Integritatea\C5_sistema_vasco_integridad\logoak\Logoa OGP Euskadi eta 5 Konpromiso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7612" cy="419310"/>
                  </a:xfrm>
                  <a:prstGeom prst="rect">
                    <a:avLst/>
                  </a:prstGeom>
                  <a:noFill/>
                  <a:ln>
                    <a:noFill/>
                  </a:ln>
                </pic:spPr>
              </pic:pic>
            </a:graphicData>
          </a:graphic>
        </wp:inline>
      </w:drawing>
    </w:r>
    <w:r>
      <w:t xml:space="preserve"> </w:t>
    </w:r>
  </w:p>
  <w:p w14:paraId="2B51EDA9" w14:textId="0301AB1E" w:rsidR="00484BEE" w:rsidRPr="008221DC" w:rsidRDefault="00EF098A" w:rsidP="0015461F">
    <w:pPr>
      <w:pStyle w:val="Goiburua"/>
      <w:jc w:val="right"/>
      <w:rPr>
        <w:b/>
        <w:color w:val="4F81BD" w:themeColor="accent1"/>
      </w:rPr>
    </w:pPr>
    <w:r>
      <w:rPr>
        <w:b/>
        <w:color w:val="4F81BD" w:themeColor="accent1"/>
      </w:rPr>
      <w:t xml:space="preserve">5. </w:t>
    </w:r>
    <w:proofErr w:type="spellStart"/>
    <w:r>
      <w:rPr>
        <w:b/>
        <w:color w:val="4F81BD" w:themeColor="accent1"/>
      </w:rPr>
      <w:t>Konpromiso</w:t>
    </w:r>
    <w:proofErr w:type="spellEnd"/>
    <w:r>
      <w:rPr>
        <w:b/>
        <w:color w:val="4F81BD" w:themeColor="accent1"/>
      </w:rPr>
      <w:t xml:space="preserve"> </w:t>
    </w:r>
    <w:proofErr w:type="spellStart"/>
    <w:r>
      <w:rPr>
        <w:b/>
        <w:color w:val="4F81BD" w:themeColor="accent1"/>
      </w:rPr>
      <w:t>taldea</w:t>
    </w:r>
    <w:proofErr w:type="spellEnd"/>
    <w:r>
      <w:rPr>
        <w:b/>
        <w:color w:val="4F81BD" w:themeColor="accent1"/>
      </w:rPr>
      <w:t>, 2020</w:t>
    </w:r>
  </w:p>
  <w:p w14:paraId="1D79DD59" w14:textId="77777777" w:rsidR="00484BEE" w:rsidRDefault="00484BEE">
    <w:pPr>
      <w:pStyle w:val="Goiburu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04F3F"/>
    <w:multiLevelType w:val="hybridMultilevel"/>
    <w:tmpl w:val="F3C452CE"/>
    <w:lvl w:ilvl="0" w:tplc="C510AF8A">
      <w:start w:val="1"/>
      <w:numFmt w:val="decimal"/>
      <w:lvlText w:val="%1."/>
      <w:lvlJc w:val="left"/>
      <w:pPr>
        <w:ind w:left="644" w:hanging="360"/>
      </w:pPr>
      <w:rPr>
        <w:rFonts w:hint="default"/>
      </w:rPr>
    </w:lvl>
    <w:lvl w:ilvl="1" w:tplc="042D0019" w:tentative="1">
      <w:start w:val="1"/>
      <w:numFmt w:val="lowerLetter"/>
      <w:lvlText w:val="%2."/>
      <w:lvlJc w:val="left"/>
      <w:pPr>
        <w:ind w:left="1364" w:hanging="360"/>
      </w:pPr>
    </w:lvl>
    <w:lvl w:ilvl="2" w:tplc="042D001B" w:tentative="1">
      <w:start w:val="1"/>
      <w:numFmt w:val="lowerRoman"/>
      <w:lvlText w:val="%3."/>
      <w:lvlJc w:val="right"/>
      <w:pPr>
        <w:ind w:left="2084" w:hanging="180"/>
      </w:pPr>
    </w:lvl>
    <w:lvl w:ilvl="3" w:tplc="042D000F" w:tentative="1">
      <w:start w:val="1"/>
      <w:numFmt w:val="decimal"/>
      <w:lvlText w:val="%4."/>
      <w:lvlJc w:val="left"/>
      <w:pPr>
        <w:ind w:left="2804" w:hanging="360"/>
      </w:pPr>
    </w:lvl>
    <w:lvl w:ilvl="4" w:tplc="042D0019" w:tentative="1">
      <w:start w:val="1"/>
      <w:numFmt w:val="lowerLetter"/>
      <w:lvlText w:val="%5."/>
      <w:lvlJc w:val="left"/>
      <w:pPr>
        <w:ind w:left="3524" w:hanging="360"/>
      </w:pPr>
    </w:lvl>
    <w:lvl w:ilvl="5" w:tplc="042D001B" w:tentative="1">
      <w:start w:val="1"/>
      <w:numFmt w:val="lowerRoman"/>
      <w:lvlText w:val="%6."/>
      <w:lvlJc w:val="right"/>
      <w:pPr>
        <w:ind w:left="4244" w:hanging="180"/>
      </w:pPr>
    </w:lvl>
    <w:lvl w:ilvl="6" w:tplc="042D000F" w:tentative="1">
      <w:start w:val="1"/>
      <w:numFmt w:val="decimal"/>
      <w:lvlText w:val="%7."/>
      <w:lvlJc w:val="left"/>
      <w:pPr>
        <w:ind w:left="4964" w:hanging="360"/>
      </w:pPr>
    </w:lvl>
    <w:lvl w:ilvl="7" w:tplc="042D0019" w:tentative="1">
      <w:start w:val="1"/>
      <w:numFmt w:val="lowerLetter"/>
      <w:lvlText w:val="%8."/>
      <w:lvlJc w:val="left"/>
      <w:pPr>
        <w:ind w:left="5684" w:hanging="360"/>
      </w:pPr>
    </w:lvl>
    <w:lvl w:ilvl="8" w:tplc="042D001B" w:tentative="1">
      <w:start w:val="1"/>
      <w:numFmt w:val="lowerRoman"/>
      <w:lvlText w:val="%9."/>
      <w:lvlJc w:val="right"/>
      <w:pPr>
        <w:ind w:left="6404" w:hanging="180"/>
      </w:pPr>
    </w:lvl>
  </w:abstractNum>
  <w:abstractNum w:abstractNumId="1">
    <w:nsid w:val="05716A39"/>
    <w:multiLevelType w:val="hybridMultilevel"/>
    <w:tmpl w:val="CDC6C9DC"/>
    <w:lvl w:ilvl="0" w:tplc="A0602EF4">
      <w:start w:val="1"/>
      <w:numFmt w:val="bullet"/>
      <w:lvlText w:val=""/>
      <w:lvlJc w:val="left"/>
      <w:pPr>
        <w:ind w:left="1053" w:hanging="360"/>
      </w:pPr>
      <w:rPr>
        <w:rFonts w:ascii="Wingdings" w:hAnsi="Wingdings" w:hint="default"/>
        <w:color w:val="00B050"/>
      </w:rPr>
    </w:lvl>
    <w:lvl w:ilvl="1" w:tplc="042D0003" w:tentative="1">
      <w:start w:val="1"/>
      <w:numFmt w:val="bullet"/>
      <w:lvlText w:val="o"/>
      <w:lvlJc w:val="left"/>
      <w:pPr>
        <w:ind w:left="1773" w:hanging="360"/>
      </w:pPr>
      <w:rPr>
        <w:rFonts w:ascii="Courier New" w:hAnsi="Courier New" w:cs="Courier New" w:hint="default"/>
      </w:rPr>
    </w:lvl>
    <w:lvl w:ilvl="2" w:tplc="042D0005" w:tentative="1">
      <w:start w:val="1"/>
      <w:numFmt w:val="bullet"/>
      <w:lvlText w:val=""/>
      <w:lvlJc w:val="left"/>
      <w:pPr>
        <w:ind w:left="2493" w:hanging="360"/>
      </w:pPr>
      <w:rPr>
        <w:rFonts w:ascii="Wingdings" w:hAnsi="Wingdings" w:hint="default"/>
      </w:rPr>
    </w:lvl>
    <w:lvl w:ilvl="3" w:tplc="042D0001" w:tentative="1">
      <w:start w:val="1"/>
      <w:numFmt w:val="bullet"/>
      <w:lvlText w:val=""/>
      <w:lvlJc w:val="left"/>
      <w:pPr>
        <w:ind w:left="3213" w:hanging="360"/>
      </w:pPr>
      <w:rPr>
        <w:rFonts w:ascii="Symbol" w:hAnsi="Symbol" w:hint="default"/>
      </w:rPr>
    </w:lvl>
    <w:lvl w:ilvl="4" w:tplc="042D0003" w:tentative="1">
      <w:start w:val="1"/>
      <w:numFmt w:val="bullet"/>
      <w:lvlText w:val="o"/>
      <w:lvlJc w:val="left"/>
      <w:pPr>
        <w:ind w:left="3933" w:hanging="360"/>
      </w:pPr>
      <w:rPr>
        <w:rFonts w:ascii="Courier New" w:hAnsi="Courier New" w:cs="Courier New" w:hint="default"/>
      </w:rPr>
    </w:lvl>
    <w:lvl w:ilvl="5" w:tplc="042D0005" w:tentative="1">
      <w:start w:val="1"/>
      <w:numFmt w:val="bullet"/>
      <w:lvlText w:val=""/>
      <w:lvlJc w:val="left"/>
      <w:pPr>
        <w:ind w:left="4653" w:hanging="360"/>
      </w:pPr>
      <w:rPr>
        <w:rFonts w:ascii="Wingdings" w:hAnsi="Wingdings" w:hint="default"/>
      </w:rPr>
    </w:lvl>
    <w:lvl w:ilvl="6" w:tplc="042D0001" w:tentative="1">
      <w:start w:val="1"/>
      <w:numFmt w:val="bullet"/>
      <w:lvlText w:val=""/>
      <w:lvlJc w:val="left"/>
      <w:pPr>
        <w:ind w:left="5373" w:hanging="360"/>
      </w:pPr>
      <w:rPr>
        <w:rFonts w:ascii="Symbol" w:hAnsi="Symbol" w:hint="default"/>
      </w:rPr>
    </w:lvl>
    <w:lvl w:ilvl="7" w:tplc="042D0003" w:tentative="1">
      <w:start w:val="1"/>
      <w:numFmt w:val="bullet"/>
      <w:lvlText w:val="o"/>
      <w:lvlJc w:val="left"/>
      <w:pPr>
        <w:ind w:left="6093" w:hanging="360"/>
      </w:pPr>
      <w:rPr>
        <w:rFonts w:ascii="Courier New" w:hAnsi="Courier New" w:cs="Courier New" w:hint="default"/>
      </w:rPr>
    </w:lvl>
    <w:lvl w:ilvl="8" w:tplc="042D0005" w:tentative="1">
      <w:start w:val="1"/>
      <w:numFmt w:val="bullet"/>
      <w:lvlText w:val=""/>
      <w:lvlJc w:val="left"/>
      <w:pPr>
        <w:ind w:left="6813" w:hanging="360"/>
      </w:pPr>
      <w:rPr>
        <w:rFonts w:ascii="Wingdings" w:hAnsi="Wingdings" w:hint="default"/>
      </w:rPr>
    </w:lvl>
  </w:abstractNum>
  <w:abstractNum w:abstractNumId="2">
    <w:nsid w:val="05873B2E"/>
    <w:multiLevelType w:val="multilevel"/>
    <w:tmpl w:val="26004A42"/>
    <w:lvl w:ilvl="0">
      <w:start w:val="1"/>
      <w:numFmt w:val="bullet"/>
      <w:lvlText w:val="-"/>
      <w:lvlJc w:val="left"/>
      <w:pPr>
        <w:ind w:left="644" w:hanging="360"/>
      </w:pPr>
      <w:rPr>
        <w:rFonts w:ascii="Calibri" w:hAnsi="Calibri" w:cs="Calibri" w:hint="default"/>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cs="Wingdings" w:hint="default"/>
      </w:rPr>
    </w:lvl>
    <w:lvl w:ilvl="3">
      <w:start w:val="1"/>
      <w:numFmt w:val="bullet"/>
      <w:lvlText w:val=""/>
      <w:lvlJc w:val="left"/>
      <w:pPr>
        <w:ind w:left="2804" w:hanging="360"/>
      </w:pPr>
      <w:rPr>
        <w:rFonts w:ascii="Symbol" w:hAnsi="Symbol" w:cs="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cs="Wingdings" w:hint="default"/>
      </w:rPr>
    </w:lvl>
    <w:lvl w:ilvl="6">
      <w:start w:val="1"/>
      <w:numFmt w:val="bullet"/>
      <w:lvlText w:val=""/>
      <w:lvlJc w:val="left"/>
      <w:pPr>
        <w:ind w:left="4964" w:hanging="360"/>
      </w:pPr>
      <w:rPr>
        <w:rFonts w:ascii="Symbol" w:hAnsi="Symbol" w:cs="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cs="Wingdings" w:hint="default"/>
      </w:rPr>
    </w:lvl>
  </w:abstractNum>
  <w:abstractNum w:abstractNumId="3">
    <w:nsid w:val="060E77C1"/>
    <w:multiLevelType w:val="hybridMultilevel"/>
    <w:tmpl w:val="62C0D926"/>
    <w:lvl w:ilvl="0" w:tplc="2D767622">
      <w:start w:val="1"/>
      <w:numFmt w:val="bullet"/>
      <w:lvlText w:val=""/>
      <w:lvlJc w:val="left"/>
      <w:pPr>
        <w:ind w:left="1004" w:hanging="360"/>
      </w:pPr>
      <w:rPr>
        <w:rFonts w:ascii="Symbol" w:hAnsi="Symbol" w:hint="default"/>
        <w:color w:val="00B050"/>
        <w:u w:color="FF0000"/>
      </w:rPr>
    </w:lvl>
    <w:lvl w:ilvl="1" w:tplc="042D0003" w:tentative="1">
      <w:start w:val="1"/>
      <w:numFmt w:val="bullet"/>
      <w:lvlText w:val="o"/>
      <w:lvlJc w:val="left"/>
      <w:pPr>
        <w:ind w:left="1724" w:hanging="360"/>
      </w:pPr>
      <w:rPr>
        <w:rFonts w:ascii="Courier New" w:hAnsi="Courier New" w:cs="Courier New" w:hint="default"/>
      </w:rPr>
    </w:lvl>
    <w:lvl w:ilvl="2" w:tplc="042D0005" w:tentative="1">
      <w:start w:val="1"/>
      <w:numFmt w:val="bullet"/>
      <w:lvlText w:val=""/>
      <w:lvlJc w:val="left"/>
      <w:pPr>
        <w:ind w:left="2444" w:hanging="360"/>
      </w:pPr>
      <w:rPr>
        <w:rFonts w:ascii="Wingdings" w:hAnsi="Wingdings" w:hint="default"/>
      </w:rPr>
    </w:lvl>
    <w:lvl w:ilvl="3" w:tplc="042D0001" w:tentative="1">
      <w:start w:val="1"/>
      <w:numFmt w:val="bullet"/>
      <w:lvlText w:val=""/>
      <w:lvlJc w:val="left"/>
      <w:pPr>
        <w:ind w:left="3164" w:hanging="360"/>
      </w:pPr>
      <w:rPr>
        <w:rFonts w:ascii="Symbol" w:hAnsi="Symbol" w:hint="default"/>
      </w:rPr>
    </w:lvl>
    <w:lvl w:ilvl="4" w:tplc="042D0003" w:tentative="1">
      <w:start w:val="1"/>
      <w:numFmt w:val="bullet"/>
      <w:lvlText w:val="o"/>
      <w:lvlJc w:val="left"/>
      <w:pPr>
        <w:ind w:left="3884" w:hanging="360"/>
      </w:pPr>
      <w:rPr>
        <w:rFonts w:ascii="Courier New" w:hAnsi="Courier New" w:cs="Courier New" w:hint="default"/>
      </w:rPr>
    </w:lvl>
    <w:lvl w:ilvl="5" w:tplc="042D0005" w:tentative="1">
      <w:start w:val="1"/>
      <w:numFmt w:val="bullet"/>
      <w:lvlText w:val=""/>
      <w:lvlJc w:val="left"/>
      <w:pPr>
        <w:ind w:left="4604" w:hanging="360"/>
      </w:pPr>
      <w:rPr>
        <w:rFonts w:ascii="Wingdings" w:hAnsi="Wingdings" w:hint="default"/>
      </w:rPr>
    </w:lvl>
    <w:lvl w:ilvl="6" w:tplc="042D0001" w:tentative="1">
      <w:start w:val="1"/>
      <w:numFmt w:val="bullet"/>
      <w:lvlText w:val=""/>
      <w:lvlJc w:val="left"/>
      <w:pPr>
        <w:ind w:left="5324" w:hanging="360"/>
      </w:pPr>
      <w:rPr>
        <w:rFonts w:ascii="Symbol" w:hAnsi="Symbol" w:hint="default"/>
      </w:rPr>
    </w:lvl>
    <w:lvl w:ilvl="7" w:tplc="042D0003" w:tentative="1">
      <w:start w:val="1"/>
      <w:numFmt w:val="bullet"/>
      <w:lvlText w:val="o"/>
      <w:lvlJc w:val="left"/>
      <w:pPr>
        <w:ind w:left="6044" w:hanging="360"/>
      </w:pPr>
      <w:rPr>
        <w:rFonts w:ascii="Courier New" w:hAnsi="Courier New" w:cs="Courier New" w:hint="default"/>
      </w:rPr>
    </w:lvl>
    <w:lvl w:ilvl="8" w:tplc="042D0005" w:tentative="1">
      <w:start w:val="1"/>
      <w:numFmt w:val="bullet"/>
      <w:lvlText w:val=""/>
      <w:lvlJc w:val="left"/>
      <w:pPr>
        <w:ind w:left="6764" w:hanging="360"/>
      </w:pPr>
      <w:rPr>
        <w:rFonts w:ascii="Wingdings" w:hAnsi="Wingdings" w:hint="default"/>
      </w:rPr>
    </w:lvl>
  </w:abstractNum>
  <w:abstractNum w:abstractNumId="4">
    <w:nsid w:val="08F70E93"/>
    <w:multiLevelType w:val="hybridMultilevel"/>
    <w:tmpl w:val="AB2C487C"/>
    <w:lvl w:ilvl="0" w:tplc="E85C92EE">
      <w:start w:val="1"/>
      <w:numFmt w:val="bullet"/>
      <w:lvlText w:val=""/>
      <w:lvlJc w:val="left"/>
      <w:pPr>
        <w:ind w:left="720" w:hanging="360"/>
      </w:pPr>
      <w:rPr>
        <w:rFonts w:ascii="Symbol" w:hAnsi="Symbol" w:hint="default"/>
        <w:color w:val="auto"/>
        <w:u w:color="FF0000"/>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5">
    <w:nsid w:val="0AE35308"/>
    <w:multiLevelType w:val="hybridMultilevel"/>
    <w:tmpl w:val="275EBF10"/>
    <w:lvl w:ilvl="0" w:tplc="70A27F0A">
      <w:numFmt w:val="bullet"/>
      <w:lvlText w:val="-"/>
      <w:lvlJc w:val="left"/>
      <w:pPr>
        <w:ind w:left="644" w:hanging="360"/>
      </w:pPr>
      <w:rPr>
        <w:rFonts w:ascii="Calibri" w:eastAsia="MS Mincho" w:hAnsi="Calibri" w:cs="Times New Roman" w:hint="default"/>
      </w:rPr>
    </w:lvl>
    <w:lvl w:ilvl="1" w:tplc="042D0003" w:tentative="1">
      <w:start w:val="1"/>
      <w:numFmt w:val="bullet"/>
      <w:lvlText w:val="o"/>
      <w:lvlJc w:val="left"/>
      <w:pPr>
        <w:ind w:left="1364" w:hanging="360"/>
      </w:pPr>
      <w:rPr>
        <w:rFonts w:ascii="Courier New" w:hAnsi="Courier New" w:cs="Courier New" w:hint="default"/>
      </w:rPr>
    </w:lvl>
    <w:lvl w:ilvl="2" w:tplc="042D0005" w:tentative="1">
      <w:start w:val="1"/>
      <w:numFmt w:val="bullet"/>
      <w:lvlText w:val=""/>
      <w:lvlJc w:val="left"/>
      <w:pPr>
        <w:ind w:left="2084" w:hanging="360"/>
      </w:pPr>
      <w:rPr>
        <w:rFonts w:ascii="Wingdings" w:hAnsi="Wingdings" w:hint="default"/>
      </w:rPr>
    </w:lvl>
    <w:lvl w:ilvl="3" w:tplc="042D0001" w:tentative="1">
      <w:start w:val="1"/>
      <w:numFmt w:val="bullet"/>
      <w:lvlText w:val=""/>
      <w:lvlJc w:val="left"/>
      <w:pPr>
        <w:ind w:left="2804" w:hanging="360"/>
      </w:pPr>
      <w:rPr>
        <w:rFonts w:ascii="Symbol" w:hAnsi="Symbol" w:hint="default"/>
      </w:rPr>
    </w:lvl>
    <w:lvl w:ilvl="4" w:tplc="042D0003" w:tentative="1">
      <w:start w:val="1"/>
      <w:numFmt w:val="bullet"/>
      <w:lvlText w:val="o"/>
      <w:lvlJc w:val="left"/>
      <w:pPr>
        <w:ind w:left="3524" w:hanging="360"/>
      </w:pPr>
      <w:rPr>
        <w:rFonts w:ascii="Courier New" w:hAnsi="Courier New" w:cs="Courier New" w:hint="default"/>
      </w:rPr>
    </w:lvl>
    <w:lvl w:ilvl="5" w:tplc="042D0005" w:tentative="1">
      <w:start w:val="1"/>
      <w:numFmt w:val="bullet"/>
      <w:lvlText w:val=""/>
      <w:lvlJc w:val="left"/>
      <w:pPr>
        <w:ind w:left="4244" w:hanging="360"/>
      </w:pPr>
      <w:rPr>
        <w:rFonts w:ascii="Wingdings" w:hAnsi="Wingdings" w:hint="default"/>
      </w:rPr>
    </w:lvl>
    <w:lvl w:ilvl="6" w:tplc="042D0001" w:tentative="1">
      <w:start w:val="1"/>
      <w:numFmt w:val="bullet"/>
      <w:lvlText w:val=""/>
      <w:lvlJc w:val="left"/>
      <w:pPr>
        <w:ind w:left="4964" w:hanging="360"/>
      </w:pPr>
      <w:rPr>
        <w:rFonts w:ascii="Symbol" w:hAnsi="Symbol" w:hint="default"/>
      </w:rPr>
    </w:lvl>
    <w:lvl w:ilvl="7" w:tplc="042D0003" w:tentative="1">
      <w:start w:val="1"/>
      <w:numFmt w:val="bullet"/>
      <w:lvlText w:val="o"/>
      <w:lvlJc w:val="left"/>
      <w:pPr>
        <w:ind w:left="5684" w:hanging="360"/>
      </w:pPr>
      <w:rPr>
        <w:rFonts w:ascii="Courier New" w:hAnsi="Courier New" w:cs="Courier New" w:hint="default"/>
      </w:rPr>
    </w:lvl>
    <w:lvl w:ilvl="8" w:tplc="042D0005" w:tentative="1">
      <w:start w:val="1"/>
      <w:numFmt w:val="bullet"/>
      <w:lvlText w:val=""/>
      <w:lvlJc w:val="left"/>
      <w:pPr>
        <w:ind w:left="6404" w:hanging="360"/>
      </w:pPr>
      <w:rPr>
        <w:rFonts w:ascii="Wingdings" w:hAnsi="Wingdings" w:hint="default"/>
      </w:rPr>
    </w:lvl>
  </w:abstractNum>
  <w:abstractNum w:abstractNumId="6">
    <w:nsid w:val="0D9A06A8"/>
    <w:multiLevelType w:val="hybridMultilevel"/>
    <w:tmpl w:val="0D16885C"/>
    <w:lvl w:ilvl="0" w:tplc="AA1800B8">
      <w:start w:val="1"/>
      <w:numFmt w:val="bullet"/>
      <w:lvlText w:val=""/>
      <w:lvlJc w:val="left"/>
      <w:pPr>
        <w:ind w:left="1571" w:hanging="360"/>
      </w:pPr>
      <w:rPr>
        <w:rFonts w:ascii="Wingdings" w:hAnsi="Wingdings" w:hint="default"/>
      </w:rPr>
    </w:lvl>
    <w:lvl w:ilvl="1" w:tplc="042D0003" w:tentative="1">
      <w:start w:val="1"/>
      <w:numFmt w:val="bullet"/>
      <w:lvlText w:val="o"/>
      <w:lvlJc w:val="left"/>
      <w:pPr>
        <w:ind w:left="2291" w:hanging="360"/>
      </w:pPr>
      <w:rPr>
        <w:rFonts w:ascii="Courier New" w:hAnsi="Courier New" w:cs="Courier New" w:hint="default"/>
      </w:rPr>
    </w:lvl>
    <w:lvl w:ilvl="2" w:tplc="042D0005" w:tentative="1">
      <w:start w:val="1"/>
      <w:numFmt w:val="bullet"/>
      <w:lvlText w:val=""/>
      <w:lvlJc w:val="left"/>
      <w:pPr>
        <w:ind w:left="3011" w:hanging="360"/>
      </w:pPr>
      <w:rPr>
        <w:rFonts w:ascii="Wingdings" w:hAnsi="Wingdings" w:hint="default"/>
      </w:rPr>
    </w:lvl>
    <w:lvl w:ilvl="3" w:tplc="042D0001" w:tentative="1">
      <w:start w:val="1"/>
      <w:numFmt w:val="bullet"/>
      <w:lvlText w:val=""/>
      <w:lvlJc w:val="left"/>
      <w:pPr>
        <w:ind w:left="3731" w:hanging="360"/>
      </w:pPr>
      <w:rPr>
        <w:rFonts w:ascii="Symbol" w:hAnsi="Symbol" w:hint="default"/>
      </w:rPr>
    </w:lvl>
    <w:lvl w:ilvl="4" w:tplc="042D0003" w:tentative="1">
      <w:start w:val="1"/>
      <w:numFmt w:val="bullet"/>
      <w:lvlText w:val="o"/>
      <w:lvlJc w:val="left"/>
      <w:pPr>
        <w:ind w:left="4451" w:hanging="360"/>
      </w:pPr>
      <w:rPr>
        <w:rFonts w:ascii="Courier New" w:hAnsi="Courier New" w:cs="Courier New" w:hint="default"/>
      </w:rPr>
    </w:lvl>
    <w:lvl w:ilvl="5" w:tplc="042D0005" w:tentative="1">
      <w:start w:val="1"/>
      <w:numFmt w:val="bullet"/>
      <w:lvlText w:val=""/>
      <w:lvlJc w:val="left"/>
      <w:pPr>
        <w:ind w:left="5171" w:hanging="360"/>
      </w:pPr>
      <w:rPr>
        <w:rFonts w:ascii="Wingdings" w:hAnsi="Wingdings" w:hint="default"/>
      </w:rPr>
    </w:lvl>
    <w:lvl w:ilvl="6" w:tplc="042D0001" w:tentative="1">
      <w:start w:val="1"/>
      <w:numFmt w:val="bullet"/>
      <w:lvlText w:val=""/>
      <w:lvlJc w:val="left"/>
      <w:pPr>
        <w:ind w:left="5891" w:hanging="360"/>
      </w:pPr>
      <w:rPr>
        <w:rFonts w:ascii="Symbol" w:hAnsi="Symbol" w:hint="default"/>
      </w:rPr>
    </w:lvl>
    <w:lvl w:ilvl="7" w:tplc="042D0003" w:tentative="1">
      <w:start w:val="1"/>
      <w:numFmt w:val="bullet"/>
      <w:lvlText w:val="o"/>
      <w:lvlJc w:val="left"/>
      <w:pPr>
        <w:ind w:left="6611" w:hanging="360"/>
      </w:pPr>
      <w:rPr>
        <w:rFonts w:ascii="Courier New" w:hAnsi="Courier New" w:cs="Courier New" w:hint="default"/>
      </w:rPr>
    </w:lvl>
    <w:lvl w:ilvl="8" w:tplc="042D0005" w:tentative="1">
      <w:start w:val="1"/>
      <w:numFmt w:val="bullet"/>
      <w:lvlText w:val=""/>
      <w:lvlJc w:val="left"/>
      <w:pPr>
        <w:ind w:left="7331" w:hanging="360"/>
      </w:pPr>
      <w:rPr>
        <w:rFonts w:ascii="Wingdings" w:hAnsi="Wingdings" w:hint="default"/>
      </w:rPr>
    </w:lvl>
  </w:abstractNum>
  <w:abstractNum w:abstractNumId="7">
    <w:nsid w:val="0F8C1BF3"/>
    <w:multiLevelType w:val="hybridMultilevel"/>
    <w:tmpl w:val="A1C23ABE"/>
    <w:lvl w:ilvl="0" w:tplc="A0602EF4">
      <w:start w:val="1"/>
      <w:numFmt w:val="bullet"/>
      <w:lvlText w:val=""/>
      <w:lvlJc w:val="left"/>
      <w:pPr>
        <w:ind w:left="1004" w:hanging="360"/>
      </w:pPr>
      <w:rPr>
        <w:rFonts w:ascii="Wingdings" w:hAnsi="Wingdings" w:hint="default"/>
        <w:color w:val="00B050"/>
      </w:rPr>
    </w:lvl>
    <w:lvl w:ilvl="1" w:tplc="042D0003" w:tentative="1">
      <w:start w:val="1"/>
      <w:numFmt w:val="bullet"/>
      <w:lvlText w:val="o"/>
      <w:lvlJc w:val="left"/>
      <w:pPr>
        <w:ind w:left="1724" w:hanging="360"/>
      </w:pPr>
      <w:rPr>
        <w:rFonts w:ascii="Courier New" w:hAnsi="Courier New" w:cs="Courier New" w:hint="default"/>
      </w:rPr>
    </w:lvl>
    <w:lvl w:ilvl="2" w:tplc="042D0005" w:tentative="1">
      <w:start w:val="1"/>
      <w:numFmt w:val="bullet"/>
      <w:lvlText w:val=""/>
      <w:lvlJc w:val="left"/>
      <w:pPr>
        <w:ind w:left="2444" w:hanging="360"/>
      </w:pPr>
      <w:rPr>
        <w:rFonts w:ascii="Wingdings" w:hAnsi="Wingdings" w:hint="default"/>
      </w:rPr>
    </w:lvl>
    <w:lvl w:ilvl="3" w:tplc="042D0001" w:tentative="1">
      <w:start w:val="1"/>
      <w:numFmt w:val="bullet"/>
      <w:lvlText w:val=""/>
      <w:lvlJc w:val="left"/>
      <w:pPr>
        <w:ind w:left="3164" w:hanging="360"/>
      </w:pPr>
      <w:rPr>
        <w:rFonts w:ascii="Symbol" w:hAnsi="Symbol" w:hint="default"/>
      </w:rPr>
    </w:lvl>
    <w:lvl w:ilvl="4" w:tplc="042D0003" w:tentative="1">
      <w:start w:val="1"/>
      <w:numFmt w:val="bullet"/>
      <w:lvlText w:val="o"/>
      <w:lvlJc w:val="left"/>
      <w:pPr>
        <w:ind w:left="3884" w:hanging="360"/>
      </w:pPr>
      <w:rPr>
        <w:rFonts w:ascii="Courier New" w:hAnsi="Courier New" w:cs="Courier New" w:hint="default"/>
      </w:rPr>
    </w:lvl>
    <w:lvl w:ilvl="5" w:tplc="042D0005" w:tentative="1">
      <w:start w:val="1"/>
      <w:numFmt w:val="bullet"/>
      <w:lvlText w:val=""/>
      <w:lvlJc w:val="left"/>
      <w:pPr>
        <w:ind w:left="4604" w:hanging="360"/>
      </w:pPr>
      <w:rPr>
        <w:rFonts w:ascii="Wingdings" w:hAnsi="Wingdings" w:hint="default"/>
      </w:rPr>
    </w:lvl>
    <w:lvl w:ilvl="6" w:tplc="042D0001" w:tentative="1">
      <w:start w:val="1"/>
      <w:numFmt w:val="bullet"/>
      <w:lvlText w:val=""/>
      <w:lvlJc w:val="left"/>
      <w:pPr>
        <w:ind w:left="5324" w:hanging="360"/>
      </w:pPr>
      <w:rPr>
        <w:rFonts w:ascii="Symbol" w:hAnsi="Symbol" w:hint="default"/>
      </w:rPr>
    </w:lvl>
    <w:lvl w:ilvl="7" w:tplc="042D0003" w:tentative="1">
      <w:start w:val="1"/>
      <w:numFmt w:val="bullet"/>
      <w:lvlText w:val="o"/>
      <w:lvlJc w:val="left"/>
      <w:pPr>
        <w:ind w:left="6044" w:hanging="360"/>
      </w:pPr>
      <w:rPr>
        <w:rFonts w:ascii="Courier New" w:hAnsi="Courier New" w:cs="Courier New" w:hint="default"/>
      </w:rPr>
    </w:lvl>
    <w:lvl w:ilvl="8" w:tplc="042D0005" w:tentative="1">
      <w:start w:val="1"/>
      <w:numFmt w:val="bullet"/>
      <w:lvlText w:val=""/>
      <w:lvlJc w:val="left"/>
      <w:pPr>
        <w:ind w:left="6764" w:hanging="360"/>
      </w:pPr>
      <w:rPr>
        <w:rFonts w:ascii="Wingdings" w:hAnsi="Wingdings" w:hint="default"/>
      </w:rPr>
    </w:lvl>
  </w:abstractNum>
  <w:abstractNum w:abstractNumId="8">
    <w:nsid w:val="12EA43DE"/>
    <w:multiLevelType w:val="hybridMultilevel"/>
    <w:tmpl w:val="BEFC80FC"/>
    <w:lvl w:ilvl="0" w:tplc="ECBC8640">
      <w:start w:val="4"/>
      <w:numFmt w:val="bullet"/>
      <w:lvlText w:val="-"/>
      <w:lvlJc w:val="left"/>
      <w:pPr>
        <w:ind w:left="1069" w:hanging="360"/>
      </w:pPr>
      <w:rPr>
        <w:rFonts w:ascii="Calibri" w:eastAsia="Calibri" w:hAnsi="Calibri" w:cs="Corbe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nsid w:val="13276BE3"/>
    <w:multiLevelType w:val="multilevel"/>
    <w:tmpl w:val="59BCEF0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19272835"/>
    <w:multiLevelType w:val="hybridMultilevel"/>
    <w:tmpl w:val="587E3EAC"/>
    <w:lvl w:ilvl="0" w:tplc="042D0001">
      <w:start w:val="1"/>
      <w:numFmt w:val="bullet"/>
      <w:lvlText w:val=""/>
      <w:lvlJc w:val="left"/>
      <w:pPr>
        <w:ind w:left="1432" w:hanging="360"/>
      </w:pPr>
      <w:rPr>
        <w:rFonts w:ascii="Symbol" w:hAnsi="Symbol" w:hint="default"/>
      </w:rPr>
    </w:lvl>
    <w:lvl w:ilvl="1" w:tplc="042D0003" w:tentative="1">
      <w:start w:val="1"/>
      <w:numFmt w:val="bullet"/>
      <w:lvlText w:val="o"/>
      <w:lvlJc w:val="left"/>
      <w:pPr>
        <w:ind w:left="2152" w:hanging="360"/>
      </w:pPr>
      <w:rPr>
        <w:rFonts w:ascii="Courier New" w:hAnsi="Courier New" w:cs="Courier New" w:hint="default"/>
      </w:rPr>
    </w:lvl>
    <w:lvl w:ilvl="2" w:tplc="042D0005" w:tentative="1">
      <w:start w:val="1"/>
      <w:numFmt w:val="bullet"/>
      <w:lvlText w:val=""/>
      <w:lvlJc w:val="left"/>
      <w:pPr>
        <w:ind w:left="2872" w:hanging="360"/>
      </w:pPr>
      <w:rPr>
        <w:rFonts w:ascii="Wingdings" w:hAnsi="Wingdings" w:hint="default"/>
      </w:rPr>
    </w:lvl>
    <w:lvl w:ilvl="3" w:tplc="042D0001" w:tentative="1">
      <w:start w:val="1"/>
      <w:numFmt w:val="bullet"/>
      <w:lvlText w:val=""/>
      <w:lvlJc w:val="left"/>
      <w:pPr>
        <w:ind w:left="3592" w:hanging="360"/>
      </w:pPr>
      <w:rPr>
        <w:rFonts w:ascii="Symbol" w:hAnsi="Symbol" w:hint="default"/>
      </w:rPr>
    </w:lvl>
    <w:lvl w:ilvl="4" w:tplc="042D0003" w:tentative="1">
      <w:start w:val="1"/>
      <w:numFmt w:val="bullet"/>
      <w:lvlText w:val="o"/>
      <w:lvlJc w:val="left"/>
      <w:pPr>
        <w:ind w:left="4312" w:hanging="360"/>
      </w:pPr>
      <w:rPr>
        <w:rFonts w:ascii="Courier New" w:hAnsi="Courier New" w:cs="Courier New" w:hint="default"/>
      </w:rPr>
    </w:lvl>
    <w:lvl w:ilvl="5" w:tplc="042D0005" w:tentative="1">
      <w:start w:val="1"/>
      <w:numFmt w:val="bullet"/>
      <w:lvlText w:val=""/>
      <w:lvlJc w:val="left"/>
      <w:pPr>
        <w:ind w:left="5032" w:hanging="360"/>
      </w:pPr>
      <w:rPr>
        <w:rFonts w:ascii="Wingdings" w:hAnsi="Wingdings" w:hint="default"/>
      </w:rPr>
    </w:lvl>
    <w:lvl w:ilvl="6" w:tplc="042D0001" w:tentative="1">
      <w:start w:val="1"/>
      <w:numFmt w:val="bullet"/>
      <w:lvlText w:val=""/>
      <w:lvlJc w:val="left"/>
      <w:pPr>
        <w:ind w:left="5752" w:hanging="360"/>
      </w:pPr>
      <w:rPr>
        <w:rFonts w:ascii="Symbol" w:hAnsi="Symbol" w:hint="default"/>
      </w:rPr>
    </w:lvl>
    <w:lvl w:ilvl="7" w:tplc="042D0003" w:tentative="1">
      <w:start w:val="1"/>
      <w:numFmt w:val="bullet"/>
      <w:lvlText w:val="o"/>
      <w:lvlJc w:val="left"/>
      <w:pPr>
        <w:ind w:left="6472" w:hanging="360"/>
      </w:pPr>
      <w:rPr>
        <w:rFonts w:ascii="Courier New" w:hAnsi="Courier New" w:cs="Courier New" w:hint="default"/>
      </w:rPr>
    </w:lvl>
    <w:lvl w:ilvl="8" w:tplc="042D0005" w:tentative="1">
      <w:start w:val="1"/>
      <w:numFmt w:val="bullet"/>
      <w:lvlText w:val=""/>
      <w:lvlJc w:val="left"/>
      <w:pPr>
        <w:ind w:left="7192" w:hanging="360"/>
      </w:pPr>
      <w:rPr>
        <w:rFonts w:ascii="Wingdings" w:hAnsi="Wingdings" w:hint="default"/>
      </w:rPr>
    </w:lvl>
  </w:abstractNum>
  <w:abstractNum w:abstractNumId="11">
    <w:nsid w:val="1A6A790C"/>
    <w:multiLevelType w:val="multilevel"/>
    <w:tmpl w:val="2AB4A9C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1C0C2725"/>
    <w:multiLevelType w:val="hybridMultilevel"/>
    <w:tmpl w:val="96664784"/>
    <w:lvl w:ilvl="0" w:tplc="55EEE71A">
      <w:start w:val="2"/>
      <w:numFmt w:val="decimal"/>
      <w:lvlText w:val="%1"/>
      <w:lvlJc w:val="left"/>
      <w:pPr>
        <w:ind w:left="644" w:hanging="360"/>
      </w:pPr>
      <w:rPr>
        <w:rFonts w:hint="default"/>
      </w:rPr>
    </w:lvl>
    <w:lvl w:ilvl="1" w:tplc="042D0019" w:tentative="1">
      <w:start w:val="1"/>
      <w:numFmt w:val="lowerLetter"/>
      <w:lvlText w:val="%2."/>
      <w:lvlJc w:val="left"/>
      <w:pPr>
        <w:ind w:left="1364" w:hanging="360"/>
      </w:pPr>
    </w:lvl>
    <w:lvl w:ilvl="2" w:tplc="042D001B" w:tentative="1">
      <w:start w:val="1"/>
      <w:numFmt w:val="lowerRoman"/>
      <w:lvlText w:val="%3."/>
      <w:lvlJc w:val="right"/>
      <w:pPr>
        <w:ind w:left="2084" w:hanging="180"/>
      </w:pPr>
    </w:lvl>
    <w:lvl w:ilvl="3" w:tplc="042D000F" w:tentative="1">
      <w:start w:val="1"/>
      <w:numFmt w:val="decimal"/>
      <w:lvlText w:val="%4."/>
      <w:lvlJc w:val="left"/>
      <w:pPr>
        <w:ind w:left="2804" w:hanging="360"/>
      </w:pPr>
    </w:lvl>
    <w:lvl w:ilvl="4" w:tplc="042D0019" w:tentative="1">
      <w:start w:val="1"/>
      <w:numFmt w:val="lowerLetter"/>
      <w:lvlText w:val="%5."/>
      <w:lvlJc w:val="left"/>
      <w:pPr>
        <w:ind w:left="3524" w:hanging="360"/>
      </w:pPr>
    </w:lvl>
    <w:lvl w:ilvl="5" w:tplc="042D001B" w:tentative="1">
      <w:start w:val="1"/>
      <w:numFmt w:val="lowerRoman"/>
      <w:lvlText w:val="%6."/>
      <w:lvlJc w:val="right"/>
      <w:pPr>
        <w:ind w:left="4244" w:hanging="180"/>
      </w:pPr>
    </w:lvl>
    <w:lvl w:ilvl="6" w:tplc="042D000F" w:tentative="1">
      <w:start w:val="1"/>
      <w:numFmt w:val="decimal"/>
      <w:lvlText w:val="%7."/>
      <w:lvlJc w:val="left"/>
      <w:pPr>
        <w:ind w:left="4964" w:hanging="360"/>
      </w:pPr>
    </w:lvl>
    <w:lvl w:ilvl="7" w:tplc="042D0019" w:tentative="1">
      <w:start w:val="1"/>
      <w:numFmt w:val="lowerLetter"/>
      <w:lvlText w:val="%8."/>
      <w:lvlJc w:val="left"/>
      <w:pPr>
        <w:ind w:left="5684" w:hanging="360"/>
      </w:pPr>
    </w:lvl>
    <w:lvl w:ilvl="8" w:tplc="042D001B" w:tentative="1">
      <w:start w:val="1"/>
      <w:numFmt w:val="lowerRoman"/>
      <w:lvlText w:val="%9."/>
      <w:lvlJc w:val="right"/>
      <w:pPr>
        <w:ind w:left="6404" w:hanging="180"/>
      </w:pPr>
    </w:lvl>
  </w:abstractNum>
  <w:abstractNum w:abstractNumId="13">
    <w:nsid w:val="237C03DF"/>
    <w:multiLevelType w:val="hybridMultilevel"/>
    <w:tmpl w:val="AE36C5C8"/>
    <w:lvl w:ilvl="0" w:tplc="0C0A0001">
      <w:start w:val="1"/>
      <w:numFmt w:val="bullet"/>
      <w:lvlText w:val=""/>
      <w:lvlJc w:val="left"/>
      <w:pPr>
        <w:ind w:left="1146" w:hanging="360"/>
      </w:pPr>
      <w:rPr>
        <w:rFonts w:ascii="Symbol" w:hAnsi="Symbol" w:hint="default"/>
        <w:color w:val="4F81BD" w:themeColor="accent1"/>
      </w:rPr>
    </w:lvl>
    <w:lvl w:ilvl="1" w:tplc="042D0003" w:tentative="1">
      <w:start w:val="1"/>
      <w:numFmt w:val="bullet"/>
      <w:lvlText w:val="o"/>
      <w:lvlJc w:val="left"/>
      <w:pPr>
        <w:ind w:left="1866" w:hanging="360"/>
      </w:pPr>
      <w:rPr>
        <w:rFonts w:ascii="Courier New" w:hAnsi="Courier New" w:cs="Courier New" w:hint="default"/>
      </w:rPr>
    </w:lvl>
    <w:lvl w:ilvl="2" w:tplc="042D0005" w:tentative="1">
      <w:start w:val="1"/>
      <w:numFmt w:val="bullet"/>
      <w:lvlText w:val=""/>
      <w:lvlJc w:val="left"/>
      <w:pPr>
        <w:ind w:left="2586" w:hanging="360"/>
      </w:pPr>
      <w:rPr>
        <w:rFonts w:ascii="Wingdings" w:hAnsi="Wingdings" w:hint="default"/>
      </w:rPr>
    </w:lvl>
    <w:lvl w:ilvl="3" w:tplc="042D0001" w:tentative="1">
      <w:start w:val="1"/>
      <w:numFmt w:val="bullet"/>
      <w:lvlText w:val=""/>
      <w:lvlJc w:val="left"/>
      <w:pPr>
        <w:ind w:left="3306" w:hanging="360"/>
      </w:pPr>
      <w:rPr>
        <w:rFonts w:ascii="Symbol" w:hAnsi="Symbol" w:hint="default"/>
      </w:rPr>
    </w:lvl>
    <w:lvl w:ilvl="4" w:tplc="042D0003" w:tentative="1">
      <w:start w:val="1"/>
      <w:numFmt w:val="bullet"/>
      <w:lvlText w:val="o"/>
      <w:lvlJc w:val="left"/>
      <w:pPr>
        <w:ind w:left="4026" w:hanging="360"/>
      </w:pPr>
      <w:rPr>
        <w:rFonts w:ascii="Courier New" w:hAnsi="Courier New" w:cs="Courier New" w:hint="default"/>
      </w:rPr>
    </w:lvl>
    <w:lvl w:ilvl="5" w:tplc="042D0005" w:tentative="1">
      <w:start w:val="1"/>
      <w:numFmt w:val="bullet"/>
      <w:lvlText w:val=""/>
      <w:lvlJc w:val="left"/>
      <w:pPr>
        <w:ind w:left="4746" w:hanging="360"/>
      </w:pPr>
      <w:rPr>
        <w:rFonts w:ascii="Wingdings" w:hAnsi="Wingdings" w:hint="default"/>
      </w:rPr>
    </w:lvl>
    <w:lvl w:ilvl="6" w:tplc="042D0001" w:tentative="1">
      <w:start w:val="1"/>
      <w:numFmt w:val="bullet"/>
      <w:lvlText w:val=""/>
      <w:lvlJc w:val="left"/>
      <w:pPr>
        <w:ind w:left="5466" w:hanging="360"/>
      </w:pPr>
      <w:rPr>
        <w:rFonts w:ascii="Symbol" w:hAnsi="Symbol" w:hint="default"/>
      </w:rPr>
    </w:lvl>
    <w:lvl w:ilvl="7" w:tplc="042D0003" w:tentative="1">
      <w:start w:val="1"/>
      <w:numFmt w:val="bullet"/>
      <w:lvlText w:val="o"/>
      <w:lvlJc w:val="left"/>
      <w:pPr>
        <w:ind w:left="6186" w:hanging="360"/>
      </w:pPr>
      <w:rPr>
        <w:rFonts w:ascii="Courier New" w:hAnsi="Courier New" w:cs="Courier New" w:hint="default"/>
      </w:rPr>
    </w:lvl>
    <w:lvl w:ilvl="8" w:tplc="042D0005" w:tentative="1">
      <w:start w:val="1"/>
      <w:numFmt w:val="bullet"/>
      <w:lvlText w:val=""/>
      <w:lvlJc w:val="left"/>
      <w:pPr>
        <w:ind w:left="6906" w:hanging="360"/>
      </w:pPr>
      <w:rPr>
        <w:rFonts w:ascii="Wingdings" w:hAnsi="Wingdings" w:hint="default"/>
      </w:rPr>
    </w:lvl>
  </w:abstractNum>
  <w:abstractNum w:abstractNumId="14">
    <w:nsid w:val="2D4D1D2F"/>
    <w:multiLevelType w:val="hybridMultilevel"/>
    <w:tmpl w:val="0120910E"/>
    <w:lvl w:ilvl="0" w:tplc="5CC68D92">
      <w:start w:val="1"/>
      <w:numFmt w:val="lowerLetter"/>
      <w:lvlText w:val="%1."/>
      <w:lvlJc w:val="center"/>
      <w:pPr>
        <w:ind w:left="1571" w:hanging="360"/>
      </w:pPr>
      <w:rPr>
        <w:rFonts w:hint="default"/>
        <w:color w:val="00B050"/>
        <w:u w:color="FF0000"/>
      </w:rPr>
    </w:lvl>
    <w:lvl w:ilvl="1" w:tplc="042D0003" w:tentative="1">
      <w:start w:val="1"/>
      <w:numFmt w:val="bullet"/>
      <w:lvlText w:val="o"/>
      <w:lvlJc w:val="left"/>
      <w:pPr>
        <w:ind w:left="2291" w:hanging="360"/>
      </w:pPr>
      <w:rPr>
        <w:rFonts w:ascii="Courier New" w:hAnsi="Courier New" w:cs="Courier New" w:hint="default"/>
      </w:rPr>
    </w:lvl>
    <w:lvl w:ilvl="2" w:tplc="042D0005" w:tentative="1">
      <w:start w:val="1"/>
      <w:numFmt w:val="bullet"/>
      <w:lvlText w:val=""/>
      <w:lvlJc w:val="left"/>
      <w:pPr>
        <w:ind w:left="3011" w:hanging="360"/>
      </w:pPr>
      <w:rPr>
        <w:rFonts w:ascii="Wingdings" w:hAnsi="Wingdings" w:hint="default"/>
      </w:rPr>
    </w:lvl>
    <w:lvl w:ilvl="3" w:tplc="042D0001" w:tentative="1">
      <w:start w:val="1"/>
      <w:numFmt w:val="bullet"/>
      <w:lvlText w:val=""/>
      <w:lvlJc w:val="left"/>
      <w:pPr>
        <w:ind w:left="3731" w:hanging="360"/>
      </w:pPr>
      <w:rPr>
        <w:rFonts w:ascii="Symbol" w:hAnsi="Symbol" w:hint="default"/>
      </w:rPr>
    </w:lvl>
    <w:lvl w:ilvl="4" w:tplc="042D0003" w:tentative="1">
      <w:start w:val="1"/>
      <w:numFmt w:val="bullet"/>
      <w:lvlText w:val="o"/>
      <w:lvlJc w:val="left"/>
      <w:pPr>
        <w:ind w:left="4451" w:hanging="360"/>
      </w:pPr>
      <w:rPr>
        <w:rFonts w:ascii="Courier New" w:hAnsi="Courier New" w:cs="Courier New" w:hint="default"/>
      </w:rPr>
    </w:lvl>
    <w:lvl w:ilvl="5" w:tplc="042D0005" w:tentative="1">
      <w:start w:val="1"/>
      <w:numFmt w:val="bullet"/>
      <w:lvlText w:val=""/>
      <w:lvlJc w:val="left"/>
      <w:pPr>
        <w:ind w:left="5171" w:hanging="360"/>
      </w:pPr>
      <w:rPr>
        <w:rFonts w:ascii="Wingdings" w:hAnsi="Wingdings" w:hint="default"/>
      </w:rPr>
    </w:lvl>
    <w:lvl w:ilvl="6" w:tplc="042D0001" w:tentative="1">
      <w:start w:val="1"/>
      <w:numFmt w:val="bullet"/>
      <w:lvlText w:val=""/>
      <w:lvlJc w:val="left"/>
      <w:pPr>
        <w:ind w:left="5891" w:hanging="360"/>
      </w:pPr>
      <w:rPr>
        <w:rFonts w:ascii="Symbol" w:hAnsi="Symbol" w:hint="default"/>
      </w:rPr>
    </w:lvl>
    <w:lvl w:ilvl="7" w:tplc="042D0003" w:tentative="1">
      <w:start w:val="1"/>
      <w:numFmt w:val="bullet"/>
      <w:lvlText w:val="o"/>
      <w:lvlJc w:val="left"/>
      <w:pPr>
        <w:ind w:left="6611" w:hanging="360"/>
      </w:pPr>
      <w:rPr>
        <w:rFonts w:ascii="Courier New" w:hAnsi="Courier New" w:cs="Courier New" w:hint="default"/>
      </w:rPr>
    </w:lvl>
    <w:lvl w:ilvl="8" w:tplc="042D0005" w:tentative="1">
      <w:start w:val="1"/>
      <w:numFmt w:val="bullet"/>
      <w:lvlText w:val=""/>
      <w:lvlJc w:val="left"/>
      <w:pPr>
        <w:ind w:left="7331" w:hanging="360"/>
      </w:pPr>
      <w:rPr>
        <w:rFonts w:ascii="Wingdings" w:hAnsi="Wingdings" w:hint="default"/>
      </w:rPr>
    </w:lvl>
  </w:abstractNum>
  <w:abstractNum w:abstractNumId="15">
    <w:nsid w:val="332B47F1"/>
    <w:multiLevelType w:val="hybridMultilevel"/>
    <w:tmpl w:val="5226CF54"/>
    <w:lvl w:ilvl="0" w:tplc="06148D86">
      <w:start w:val="1"/>
      <w:numFmt w:val="lowerLetter"/>
      <w:lvlText w:val="%1."/>
      <w:lvlJc w:val="center"/>
      <w:pPr>
        <w:ind w:left="720" w:hanging="360"/>
      </w:pPr>
      <w:rPr>
        <w:rFonts w:hint="default"/>
        <w:color w:val="auto"/>
        <w:u w:color="FF0000"/>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16">
    <w:nsid w:val="35A94A34"/>
    <w:multiLevelType w:val="hybridMultilevel"/>
    <w:tmpl w:val="4D3EB4D6"/>
    <w:lvl w:ilvl="0" w:tplc="06148D86">
      <w:start w:val="1"/>
      <w:numFmt w:val="lowerLetter"/>
      <w:lvlText w:val="%1."/>
      <w:lvlJc w:val="center"/>
      <w:pPr>
        <w:ind w:left="1571" w:hanging="360"/>
      </w:pPr>
      <w:rPr>
        <w:rFonts w:hint="default"/>
      </w:rPr>
    </w:lvl>
    <w:lvl w:ilvl="1" w:tplc="042D0003" w:tentative="1">
      <w:start w:val="1"/>
      <w:numFmt w:val="bullet"/>
      <w:lvlText w:val="o"/>
      <w:lvlJc w:val="left"/>
      <w:pPr>
        <w:ind w:left="2291" w:hanging="360"/>
      </w:pPr>
      <w:rPr>
        <w:rFonts w:ascii="Courier New" w:hAnsi="Courier New" w:cs="Courier New" w:hint="default"/>
      </w:rPr>
    </w:lvl>
    <w:lvl w:ilvl="2" w:tplc="042D0005" w:tentative="1">
      <w:start w:val="1"/>
      <w:numFmt w:val="bullet"/>
      <w:lvlText w:val=""/>
      <w:lvlJc w:val="left"/>
      <w:pPr>
        <w:ind w:left="3011" w:hanging="360"/>
      </w:pPr>
      <w:rPr>
        <w:rFonts w:ascii="Wingdings" w:hAnsi="Wingdings" w:hint="default"/>
      </w:rPr>
    </w:lvl>
    <w:lvl w:ilvl="3" w:tplc="042D0001" w:tentative="1">
      <w:start w:val="1"/>
      <w:numFmt w:val="bullet"/>
      <w:lvlText w:val=""/>
      <w:lvlJc w:val="left"/>
      <w:pPr>
        <w:ind w:left="3731" w:hanging="360"/>
      </w:pPr>
      <w:rPr>
        <w:rFonts w:ascii="Symbol" w:hAnsi="Symbol" w:hint="default"/>
      </w:rPr>
    </w:lvl>
    <w:lvl w:ilvl="4" w:tplc="042D0003" w:tentative="1">
      <w:start w:val="1"/>
      <w:numFmt w:val="bullet"/>
      <w:lvlText w:val="o"/>
      <w:lvlJc w:val="left"/>
      <w:pPr>
        <w:ind w:left="4451" w:hanging="360"/>
      </w:pPr>
      <w:rPr>
        <w:rFonts w:ascii="Courier New" w:hAnsi="Courier New" w:cs="Courier New" w:hint="default"/>
      </w:rPr>
    </w:lvl>
    <w:lvl w:ilvl="5" w:tplc="042D0005" w:tentative="1">
      <w:start w:val="1"/>
      <w:numFmt w:val="bullet"/>
      <w:lvlText w:val=""/>
      <w:lvlJc w:val="left"/>
      <w:pPr>
        <w:ind w:left="5171" w:hanging="360"/>
      </w:pPr>
      <w:rPr>
        <w:rFonts w:ascii="Wingdings" w:hAnsi="Wingdings" w:hint="default"/>
      </w:rPr>
    </w:lvl>
    <w:lvl w:ilvl="6" w:tplc="042D0001" w:tentative="1">
      <w:start w:val="1"/>
      <w:numFmt w:val="bullet"/>
      <w:lvlText w:val=""/>
      <w:lvlJc w:val="left"/>
      <w:pPr>
        <w:ind w:left="5891" w:hanging="360"/>
      </w:pPr>
      <w:rPr>
        <w:rFonts w:ascii="Symbol" w:hAnsi="Symbol" w:hint="default"/>
      </w:rPr>
    </w:lvl>
    <w:lvl w:ilvl="7" w:tplc="042D0003" w:tentative="1">
      <w:start w:val="1"/>
      <w:numFmt w:val="bullet"/>
      <w:lvlText w:val="o"/>
      <w:lvlJc w:val="left"/>
      <w:pPr>
        <w:ind w:left="6611" w:hanging="360"/>
      </w:pPr>
      <w:rPr>
        <w:rFonts w:ascii="Courier New" w:hAnsi="Courier New" w:cs="Courier New" w:hint="default"/>
      </w:rPr>
    </w:lvl>
    <w:lvl w:ilvl="8" w:tplc="042D0005" w:tentative="1">
      <w:start w:val="1"/>
      <w:numFmt w:val="bullet"/>
      <w:lvlText w:val=""/>
      <w:lvlJc w:val="left"/>
      <w:pPr>
        <w:ind w:left="7331" w:hanging="360"/>
      </w:pPr>
      <w:rPr>
        <w:rFonts w:ascii="Wingdings" w:hAnsi="Wingdings" w:hint="default"/>
      </w:rPr>
    </w:lvl>
  </w:abstractNum>
  <w:abstractNum w:abstractNumId="17">
    <w:nsid w:val="3AE3688E"/>
    <w:multiLevelType w:val="hybridMultilevel"/>
    <w:tmpl w:val="4BC89892"/>
    <w:lvl w:ilvl="0" w:tplc="AA1800B8">
      <w:start w:val="1"/>
      <w:numFmt w:val="bullet"/>
      <w:lvlText w:val=""/>
      <w:lvlJc w:val="left"/>
      <w:pPr>
        <w:ind w:left="1191" w:hanging="57"/>
      </w:pPr>
      <w:rPr>
        <w:rFonts w:ascii="Wingdings" w:hAnsi="Wingdings" w:hint="default"/>
        <w:color w:val="auto"/>
      </w:rPr>
    </w:lvl>
    <w:lvl w:ilvl="1" w:tplc="042D0003" w:tentative="1">
      <w:start w:val="1"/>
      <w:numFmt w:val="bullet"/>
      <w:lvlText w:val="o"/>
      <w:lvlJc w:val="left"/>
      <w:pPr>
        <w:ind w:left="2291" w:hanging="360"/>
      </w:pPr>
      <w:rPr>
        <w:rFonts w:ascii="Courier New" w:hAnsi="Courier New" w:cs="Courier New" w:hint="default"/>
      </w:rPr>
    </w:lvl>
    <w:lvl w:ilvl="2" w:tplc="042D0005" w:tentative="1">
      <w:start w:val="1"/>
      <w:numFmt w:val="bullet"/>
      <w:lvlText w:val=""/>
      <w:lvlJc w:val="left"/>
      <w:pPr>
        <w:ind w:left="3011" w:hanging="360"/>
      </w:pPr>
      <w:rPr>
        <w:rFonts w:ascii="Wingdings" w:hAnsi="Wingdings" w:hint="default"/>
      </w:rPr>
    </w:lvl>
    <w:lvl w:ilvl="3" w:tplc="042D0001" w:tentative="1">
      <w:start w:val="1"/>
      <w:numFmt w:val="bullet"/>
      <w:lvlText w:val=""/>
      <w:lvlJc w:val="left"/>
      <w:pPr>
        <w:ind w:left="3731" w:hanging="360"/>
      </w:pPr>
      <w:rPr>
        <w:rFonts w:ascii="Symbol" w:hAnsi="Symbol" w:hint="default"/>
      </w:rPr>
    </w:lvl>
    <w:lvl w:ilvl="4" w:tplc="042D0003" w:tentative="1">
      <w:start w:val="1"/>
      <w:numFmt w:val="bullet"/>
      <w:lvlText w:val="o"/>
      <w:lvlJc w:val="left"/>
      <w:pPr>
        <w:ind w:left="4451" w:hanging="360"/>
      </w:pPr>
      <w:rPr>
        <w:rFonts w:ascii="Courier New" w:hAnsi="Courier New" w:cs="Courier New" w:hint="default"/>
      </w:rPr>
    </w:lvl>
    <w:lvl w:ilvl="5" w:tplc="042D0005" w:tentative="1">
      <w:start w:val="1"/>
      <w:numFmt w:val="bullet"/>
      <w:lvlText w:val=""/>
      <w:lvlJc w:val="left"/>
      <w:pPr>
        <w:ind w:left="5171" w:hanging="360"/>
      </w:pPr>
      <w:rPr>
        <w:rFonts w:ascii="Wingdings" w:hAnsi="Wingdings" w:hint="default"/>
      </w:rPr>
    </w:lvl>
    <w:lvl w:ilvl="6" w:tplc="042D0001" w:tentative="1">
      <w:start w:val="1"/>
      <w:numFmt w:val="bullet"/>
      <w:lvlText w:val=""/>
      <w:lvlJc w:val="left"/>
      <w:pPr>
        <w:ind w:left="5891" w:hanging="360"/>
      </w:pPr>
      <w:rPr>
        <w:rFonts w:ascii="Symbol" w:hAnsi="Symbol" w:hint="default"/>
      </w:rPr>
    </w:lvl>
    <w:lvl w:ilvl="7" w:tplc="042D0003" w:tentative="1">
      <w:start w:val="1"/>
      <w:numFmt w:val="bullet"/>
      <w:lvlText w:val="o"/>
      <w:lvlJc w:val="left"/>
      <w:pPr>
        <w:ind w:left="6611" w:hanging="360"/>
      </w:pPr>
      <w:rPr>
        <w:rFonts w:ascii="Courier New" w:hAnsi="Courier New" w:cs="Courier New" w:hint="default"/>
      </w:rPr>
    </w:lvl>
    <w:lvl w:ilvl="8" w:tplc="042D0005" w:tentative="1">
      <w:start w:val="1"/>
      <w:numFmt w:val="bullet"/>
      <w:lvlText w:val=""/>
      <w:lvlJc w:val="left"/>
      <w:pPr>
        <w:ind w:left="7331" w:hanging="360"/>
      </w:pPr>
      <w:rPr>
        <w:rFonts w:ascii="Wingdings" w:hAnsi="Wingdings" w:hint="default"/>
      </w:rPr>
    </w:lvl>
  </w:abstractNum>
  <w:abstractNum w:abstractNumId="18">
    <w:nsid w:val="3E225D29"/>
    <w:multiLevelType w:val="hybridMultilevel"/>
    <w:tmpl w:val="4E185E28"/>
    <w:lvl w:ilvl="0" w:tplc="92CE6E7A">
      <w:numFmt w:val="bullet"/>
      <w:lvlText w:val=""/>
      <w:lvlJc w:val="left"/>
      <w:pPr>
        <w:ind w:left="1004" w:hanging="360"/>
      </w:pPr>
      <w:rPr>
        <w:rFonts w:ascii="Wingdings" w:eastAsiaTheme="minorHAnsi" w:hAnsi="Wingdings" w:cstheme="minorBidi" w:hint="default"/>
      </w:rPr>
    </w:lvl>
    <w:lvl w:ilvl="1" w:tplc="0C0A0003" w:tentative="1">
      <w:start w:val="1"/>
      <w:numFmt w:val="bullet"/>
      <w:lvlText w:val="o"/>
      <w:lvlJc w:val="left"/>
      <w:pPr>
        <w:ind w:left="1724" w:hanging="360"/>
      </w:pPr>
      <w:rPr>
        <w:rFonts w:ascii="Courier New" w:hAnsi="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19">
    <w:nsid w:val="430006C0"/>
    <w:multiLevelType w:val="hybridMultilevel"/>
    <w:tmpl w:val="3E06CA52"/>
    <w:lvl w:ilvl="0" w:tplc="E85C92EE">
      <w:start w:val="1"/>
      <w:numFmt w:val="bullet"/>
      <w:lvlText w:val=""/>
      <w:lvlJc w:val="left"/>
      <w:pPr>
        <w:ind w:left="720" w:hanging="360"/>
      </w:pPr>
      <w:rPr>
        <w:rFonts w:ascii="Symbol" w:hAnsi="Symbol" w:hint="default"/>
        <w:color w:val="auto"/>
        <w:u w:color="FF0000"/>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20">
    <w:nsid w:val="47234D98"/>
    <w:multiLevelType w:val="hybridMultilevel"/>
    <w:tmpl w:val="02249CD6"/>
    <w:lvl w:ilvl="0" w:tplc="0C0A0003">
      <w:start w:val="1"/>
      <w:numFmt w:val="bullet"/>
      <w:lvlText w:val="o"/>
      <w:lvlJc w:val="left"/>
      <w:pPr>
        <w:ind w:left="1080" w:hanging="360"/>
      </w:pPr>
      <w:rPr>
        <w:rFonts w:ascii="Courier New" w:hAnsi="Courier New" w:cs="Courier New"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1">
    <w:nsid w:val="47530A7D"/>
    <w:multiLevelType w:val="hybridMultilevel"/>
    <w:tmpl w:val="00EE0B2C"/>
    <w:lvl w:ilvl="0" w:tplc="0C0A0003">
      <w:start w:val="1"/>
      <w:numFmt w:val="bullet"/>
      <w:lvlText w:val="o"/>
      <w:lvlJc w:val="left"/>
      <w:pPr>
        <w:ind w:left="1004" w:hanging="360"/>
      </w:pPr>
      <w:rPr>
        <w:rFonts w:ascii="Courier New" w:hAnsi="Courier New" w:cs="Courier New" w:hint="default"/>
      </w:rPr>
    </w:lvl>
    <w:lvl w:ilvl="1" w:tplc="0C0A0003" w:tentative="1">
      <w:start w:val="1"/>
      <w:numFmt w:val="bullet"/>
      <w:lvlText w:val="o"/>
      <w:lvlJc w:val="left"/>
      <w:pPr>
        <w:ind w:left="1724" w:hanging="360"/>
      </w:pPr>
      <w:rPr>
        <w:rFonts w:ascii="Courier New" w:hAnsi="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22">
    <w:nsid w:val="476D56D2"/>
    <w:multiLevelType w:val="multilevel"/>
    <w:tmpl w:val="D708E6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3">
    <w:nsid w:val="4DB97976"/>
    <w:multiLevelType w:val="multilevel"/>
    <w:tmpl w:val="CD2C912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nsid w:val="4DBC6EFC"/>
    <w:multiLevelType w:val="hybridMultilevel"/>
    <w:tmpl w:val="0FF8F546"/>
    <w:lvl w:ilvl="0" w:tplc="A0602EF4">
      <w:start w:val="1"/>
      <w:numFmt w:val="bullet"/>
      <w:lvlText w:val=""/>
      <w:lvlJc w:val="left"/>
      <w:pPr>
        <w:ind w:left="1004" w:hanging="360"/>
      </w:pPr>
      <w:rPr>
        <w:rFonts w:ascii="Wingdings" w:hAnsi="Wingdings" w:hint="default"/>
        <w:color w:val="00B050"/>
      </w:rPr>
    </w:lvl>
    <w:lvl w:ilvl="1" w:tplc="042D0003" w:tentative="1">
      <w:start w:val="1"/>
      <w:numFmt w:val="bullet"/>
      <w:lvlText w:val="o"/>
      <w:lvlJc w:val="left"/>
      <w:pPr>
        <w:ind w:left="1724" w:hanging="360"/>
      </w:pPr>
      <w:rPr>
        <w:rFonts w:ascii="Courier New" w:hAnsi="Courier New" w:cs="Courier New" w:hint="default"/>
      </w:rPr>
    </w:lvl>
    <w:lvl w:ilvl="2" w:tplc="042D0005" w:tentative="1">
      <w:start w:val="1"/>
      <w:numFmt w:val="bullet"/>
      <w:lvlText w:val=""/>
      <w:lvlJc w:val="left"/>
      <w:pPr>
        <w:ind w:left="2444" w:hanging="360"/>
      </w:pPr>
      <w:rPr>
        <w:rFonts w:ascii="Wingdings" w:hAnsi="Wingdings" w:hint="default"/>
      </w:rPr>
    </w:lvl>
    <w:lvl w:ilvl="3" w:tplc="042D0001" w:tentative="1">
      <w:start w:val="1"/>
      <w:numFmt w:val="bullet"/>
      <w:lvlText w:val=""/>
      <w:lvlJc w:val="left"/>
      <w:pPr>
        <w:ind w:left="3164" w:hanging="360"/>
      </w:pPr>
      <w:rPr>
        <w:rFonts w:ascii="Symbol" w:hAnsi="Symbol" w:hint="default"/>
      </w:rPr>
    </w:lvl>
    <w:lvl w:ilvl="4" w:tplc="042D0003" w:tentative="1">
      <w:start w:val="1"/>
      <w:numFmt w:val="bullet"/>
      <w:lvlText w:val="o"/>
      <w:lvlJc w:val="left"/>
      <w:pPr>
        <w:ind w:left="3884" w:hanging="360"/>
      </w:pPr>
      <w:rPr>
        <w:rFonts w:ascii="Courier New" w:hAnsi="Courier New" w:cs="Courier New" w:hint="default"/>
      </w:rPr>
    </w:lvl>
    <w:lvl w:ilvl="5" w:tplc="042D0005" w:tentative="1">
      <w:start w:val="1"/>
      <w:numFmt w:val="bullet"/>
      <w:lvlText w:val=""/>
      <w:lvlJc w:val="left"/>
      <w:pPr>
        <w:ind w:left="4604" w:hanging="360"/>
      </w:pPr>
      <w:rPr>
        <w:rFonts w:ascii="Wingdings" w:hAnsi="Wingdings" w:hint="default"/>
      </w:rPr>
    </w:lvl>
    <w:lvl w:ilvl="6" w:tplc="042D0001" w:tentative="1">
      <w:start w:val="1"/>
      <w:numFmt w:val="bullet"/>
      <w:lvlText w:val=""/>
      <w:lvlJc w:val="left"/>
      <w:pPr>
        <w:ind w:left="5324" w:hanging="360"/>
      </w:pPr>
      <w:rPr>
        <w:rFonts w:ascii="Symbol" w:hAnsi="Symbol" w:hint="default"/>
      </w:rPr>
    </w:lvl>
    <w:lvl w:ilvl="7" w:tplc="042D0003" w:tentative="1">
      <w:start w:val="1"/>
      <w:numFmt w:val="bullet"/>
      <w:lvlText w:val="o"/>
      <w:lvlJc w:val="left"/>
      <w:pPr>
        <w:ind w:left="6044" w:hanging="360"/>
      </w:pPr>
      <w:rPr>
        <w:rFonts w:ascii="Courier New" w:hAnsi="Courier New" w:cs="Courier New" w:hint="default"/>
      </w:rPr>
    </w:lvl>
    <w:lvl w:ilvl="8" w:tplc="042D0005" w:tentative="1">
      <w:start w:val="1"/>
      <w:numFmt w:val="bullet"/>
      <w:lvlText w:val=""/>
      <w:lvlJc w:val="left"/>
      <w:pPr>
        <w:ind w:left="6764" w:hanging="360"/>
      </w:pPr>
      <w:rPr>
        <w:rFonts w:ascii="Wingdings" w:hAnsi="Wingdings" w:hint="default"/>
      </w:rPr>
    </w:lvl>
  </w:abstractNum>
  <w:abstractNum w:abstractNumId="25">
    <w:nsid w:val="4EC360C3"/>
    <w:multiLevelType w:val="hybridMultilevel"/>
    <w:tmpl w:val="ABB4AC54"/>
    <w:lvl w:ilvl="0" w:tplc="A2FE955E">
      <w:start w:val="1"/>
      <w:numFmt w:val="bullet"/>
      <w:lvlText w:val=""/>
      <w:lvlJc w:val="left"/>
      <w:pPr>
        <w:ind w:left="720" w:hanging="360"/>
      </w:pPr>
      <w:rPr>
        <w:rFonts w:ascii="Symbol" w:hAnsi="Symbol" w:hint="default"/>
        <w:color w:val="00B050"/>
        <w:u w:color="FF0000"/>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26">
    <w:nsid w:val="5152741A"/>
    <w:multiLevelType w:val="hybridMultilevel"/>
    <w:tmpl w:val="B0320130"/>
    <w:lvl w:ilvl="0" w:tplc="0C0A0003">
      <w:start w:val="1"/>
      <w:numFmt w:val="bullet"/>
      <w:lvlText w:val="o"/>
      <w:lvlJc w:val="left"/>
      <w:pPr>
        <w:ind w:left="928"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525302C0"/>
    <w:multiLevelType w:val="multilevel"/>
    <w:tmpl w:val="4C1097F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nsid w:val="55502A0D"/>
    <w:multiLevelType w:val="hybridMultilevel"/>
    <w:tmpl w:val="03BCA6A2"/>
    <w:lvl w:ilvl="0" w:tplc="0C0A0001">
      <w:start w:val="1"/>
      <w:numFmt w:val="bullet"/>
      <w:lvlText w:val=""/>
      <w:lvlJc w:val="left"/>
      <w:pPr>
        <w:ind w:left="720" w:hanging="360"/>
      </w:pPr>
      <w:rPr>
        <w:rFonts w:ascii="Symbol" w:hAnsi="Symbol"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29">
    <w:nsid w:val="55D74F81"/>
    <w:multiLevelType w:val="hybridMultilevel"/>
    <w:tmpl w:val="B680D9AA"/>
    <w:lvl w:ilvl="0" w:tplc="0C0A0001">
      <w:start w:val="1"/>
      <w:numFmt w:val="bullet"/>
      <w:lvlText w:val=""/>
      <w:lvlJc w:val="left"/>
      <w:pPr>
        <w:ind w:left="720" w:hanging="360"/>
      </w:pPr>
      <w:rPr>
        <w:rFonts w:ascii="Symbol" w:hAnsi="Symbol"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30">
    <w:nsid w:val="575A5FD1"/>
    <w:multiLevelType w:val="hybridMultilevel"/>
    <w:tmpl w:val="486A7888"/>
    <w:lvl w:ilvl="0" w:tplc="0C0A0001">
      <w:start w:val="1"/>
      <w:numFmt w:val="bullet"/>
      <w:lvlText w:val=""/>
      <w:lvlJc w:val="left"/>
      <w:pPr>
        <w:ind w:left="720" w:hanging="360"/>
      </w:pPr>
      <w:rPr>
        <w:rFonts w:ascii="Symbol" w:hAnsi="Symbol"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31">
    <w:nsid w:val="598F0EA5"/>
    <w:multiLevelType w:val="hybridMultilevel"/>
    <w:tmpl w:val="2A9C09D4"/>
    <w:lvl w:ilvl="0" w:tplc="0C0A000B">
      <w:start w:val="1"/>
      <w:numFmt w:val="bullet"/>
      <w:lvlText w:val=""/>
      <w:lvlJc w:val="left"/>
      <w:pPr>
        <w:ind w:left="928"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5B4821B4"/>
    <w:multiLevelType w:val="hybridMultilevel"/>
    <w:tmpl w:val="57443280"/>
    <w:lvl w:ilvl="0" w:tplc="A030D288">
      <w:numFmt w:val="bullet"/>
      <w:lvlText w:val="-"/>
      <w:lvlJc w:val="left"/>
      <w:pPr>
        <w:ind w:left="644" w:hanging="360"/>
      </w:pPr>
      <w:rPr>
        <w:rFonts w:ascii="Calibri" w:eastAsia="MS Mincho" w:hAnsi="Calibri" w:cs="Times New Roman" w:hint="default"/>
      </w:rPr>
    </w:lvl>
    <w:lvl w:ilvl="1" w:tplc="042D0003" w:tentative="1">
      <w:start w:val="1"/>
      <w:numFmt w:val="bullet"/>
      <w:lvlText w:val="o"/>
      <w:lvlJc w:val="left"/>
      <w:pPr>
        <w:ind w:left="1364" w:hanging="360"/>
      </w:pPr>
      <w:rPr>
        <w:rFonts w:ascii="Courier New" w:hAnsi="Courier New" w:cs="Courier New" w:hint="default"/>
      </w:rPr>
    </w:lvl>
    <w:lvl w:ilvl="2" w:tplc="042D0005" w:tentative="1">
      <w:start w:val="1"/>
      <w:numFmt w:val="bullet"/>
      <w:lvlText w:val=""/>
      <w:lvlJc w:val="left"/>
      <w:pPr>
        <w:ind w:left="2084" w:hanging="360"/>
      </w:pPr>
      <w:rPr>
        <w:rFonts w:ascii="Wingdings" w:hAnsi="Wingdings" w:hint="default"/>
      </w:rPr>
    </w:lvl>
    <w:lvl w:ilvl="3" w:tplc="042D0001" w:tentative="1">
      <w:start w:val="1"/>
      <w:numFmt w:val="bullet"/>
      <w:lvlText w:val=""/>
      <w:lvlJc w:val="left"/>
      <w:pPr>
        <w:ind w:left="2804" w:hanging="360"/>
      </w:pPr>
      <w:rPr>
        <w:rFonts w:ascii="Symbol" w:hAnsi="Symbol" w:hint="default"/>
      </w:rPr>
    </w:lvl>
    <w:lvl w:ilvl="4" w:tplc="042D0003" w:tentative="1">
      <w:start w:val="1"/>
      <w:numFmt w:val="bullet"/>
      <w:lvlText w:val="o"/>
      <w:lvlJc w:val="left"/>
      <w:pPr>
        <w:ind w:left="3524" w:hanging="360"/>
      </w:pPr>
      <w:rPr>
        <w:rFonts w:ascii="Courier New" w:hAnsi="Courier New" w:cs="Courier New" w:hint="default"/>
      </w:rPr>
    </w:lvl>
    <w:lvl w:ilvl="5" w:tplc="042D0005" w:tentative="1">
      <w:start w:val="1"/>
      <w:numFmt w:val="bullet"/>
      <w:lvlText w:val=""/>
      <w:lvlJc w:val="left"/>
      <w:pPr>
        <w:ind w:left="4244" w:hanging="360"/>
      </w:pPr>
      <w:rPr>
        <w:rFonts w:ascii="Wingdings" w:hAnsi="Wingdings" w:hint="default"/>
      </w:rPr>
    </w:lvl>
    <w:lvl w:ilvl="6" w:tplc="042D0001" w:tentative="1">
      <w:start w:val="1"/>
      <w:numFmt w:val="bullet"/>
      <w:lvlText w:val=""/>
      <w:lvlJc w:val="left"/>
      <w:pPr>
        <w:ind w:left="4964" w:hanging="360"/>
      </w:pPr>
      <w:rPr>
        <w:rFonts w:ascii="Symbol" w:hAnsi="Symbol" w:hint="default"/>
      </w:rPr>
    </w:lvl>
    <w:lvl w:ilvl="7" w:tplc="042D0003" w:tentative="1">
      <w:start w:val="1"/>
      <w:numFmt w:val="bullet"/>
      <w:lvlText w:val="o"/>
      <w:lvlJc w:val="left"/>
      <w:pPr>
        <w:ind w:left="5684" w:hanging="360"/>
      </w:pPr>
      <w:rPr>
        <w:rFonts w:ascii="Courier New" w:hAnsi="Courier New" w:cs="Courier New" w:hint="default"/>
      </w:rPr>
    </w:lvl>
    <w:lvl w:ilvl="8" w:tplc="042D0005" w:tentative="1">
      <w:start w:val="1"/>
      <w:numFmt w:val="bullet"/>
      <w:lvlText w:val=""/>
      <w:lvlJc w:val="left"/>
      <w:pPr>
        <w:ind w:left="6404" w:hanging="360"/>
      </w:pPr>
      <w:rPr>
        <w:rFonts w:ascii="Wingdings" w:hAnsi="Wingdings" w:hint="default"/>
      </w:rPr>
    </w:lvl>
  </w:abstractNum>
  <w:abstractNum w:abstractNumId="33">
    <w:nsid w:val="614438B2"/>
    <w:multiLevelType w:val="hybridMultilevel"/>
    <w:tmpl w:val="5288C0EE"/>
    <w:lvl w:ilvl="0" w:tplc="A0602EF4">
      <w:start w:val="1"/>
      <w:numFmt w:val="bullet"/>
      <w:lvlText w:val=""/>
      <w:lvlJc w:val="left"/>
      <w:pPr>
        <w:ind w:left="1004" w:hanging="360"/>
      </w:pPr>
      <w:rPr>
        <w:rFonts w:ascii="Wingdings" w:hAnsi="Wingdings" w:hint="default"/>
        <w:color w:val="00B050"/>
      </w:rPr>
    </w:lvl>
    <w:lvl w:ilvl="1" w:tplc="042D0003" w:tentative="1">
      <w:start w:val="1"/>
      <w:numFmt w:val="bullet"/>
      <w:lvlText w:val="o"/>
      <w:lvlJc w:val="left"/>
      <w:pPr>
        <w:ind w:left="1724" w:hanging="360"/>
      </w:pPr>
      <w:rPr>
        <w:rFonts w:ascii="Courier New" w:hAnsi="Courier New" w:cs="Courier New" w:hint="default"/>
      </w:rPr>
    </w:lvl>
    <w:lvl w:ilvl="2" w:tplc="042D0005" w:tentative="1">
      <w:start w:val="1"/>
      <w:numFmt w:val="bullet"/>
      <w:lvlText w:val=""/>
      <w:lvlJc w:val="left"/>
      <w:pPr>
        <w:ind w:left="2444" w:hanging="360"/>
      </w:pPr>
      <w:rPr>
        <w:rFonts w:ascii="Wingdings" w:hAnsi="Wingdings" w:hint="default"/>
      </w:rPr>
    </w:lvl>
    <w:lvl w:ilvl="3" w:tplc="042D0001" w:tentative="1">
      <w:start w:val="1"/>
      <w:numFmt w:val="bullet"/>
      <w:lvlText w:val=""/>
      <w:lvlJc w:val="left"/>
      <w:pPr>
        <w:ind w:left="3164" w:hanging="360"/>
      </w:pPr>
      <w:rPr>
        <w:rFonts w:ascii="Symbol" w:hAnsi="Symbol" w:hint="default"/>
      </w:rPr>
    </w:lvl>
    <w:lvl w:ilvl="4" w:tplc="042D0003" w:tentative="1">
      <w:start w:val="1"/>
      <w:numFmt w:val="bullet"/>
      <w:lvlText w:val="o"/>
      <w:lvlJc w:val="left"/>
      <w:pPr>
        <w:ind w:left="3884" w:hanging="360"/>
      </w:pPr>
      <w:rPr>
        <w:rFonts w:ascii="Courier New" w:hAnsi="Courier New" w:cs="Courier New" w:hint="default"/>
      </w:rPr>
    </w:lvl>
    <w:lvl w:ilvl="5" w:tplc="042D0005" w:tentative="1">
      <w:start w:val="1"/>
      <w:numFmt w:val="bullet"/>
      <w:lvlText w:val=""/>
      <w:lvlJc w:val="left"/>
      <w:pPr>
        <w:ind w:left="4604" w:hanging="360"/>
      </w:pPr>
      <w:rPr>
        <w:rFonts w:ascii="Wingdings" w:hAnsi="Wingdings" w:hint="default"/>
      </w:rPr>
    </w:lvl>
    <w:lvl w:ilvl="6" w:tplc="042D0001" w:tentative="1">
      <w:start w:val="1"/>
      <w:numFmt w:val="bullet"/>
      <w:lvlText w:val=""/>
      <w:lvlJc w:val="left"/>
      <w:pPr>
        <w:ind w:left="5324" w:hanging="360"/>
      </w:pPr>
      <w:rPr>
        <w:rFonts w:ascii="Symbol" w:hAnsi="Symbol" w:hint="default"/>
      </w:rPr>
    </w:lvl>
    <w:lvl w:ilvl="7" w:tplc="042D0003" w:tentative="1">
      <w:start w:val="1"/>
      <w:numFmt w:val="bullet"/>
      <w:lvlText w:val="o"/>
      <w:lvlJc w:val="left"/>
      <w:pPr>
        <w:ind w:left="6044" w:hanging="360"/>
      </w:pPr>
      <w:rPr>
        <w:rFonts w:ascii="Courier New" w:hAnsi="Courier New" w:cs="Courier New" w:hint="default"/>
      </w:rPr>
    </w:lvl>
    <w:lvl w:ilvl="8" w:tplc="042D0005" w:tentative="1">
      <w:start w:val="1"/>
      <w:numFmt w:val="bullet"/>
      <w:lvlText w:val=""/>
      <w:lvlJc w:val="left"/>
      <w:pPr>
        <w:ind w:left="6764" w:hanging="360"/>
      </w:pPr>
      <w:rPr>
        <w:rFonts w:ascii="Wingdings" w:hAnsi="Wingdings" w:hint="default"/>
      </w:rPr>
    </w:lvl>
  </w:abstractNum>
  <w:abstractNum w:abstractNumId="34">
    <w:nsid w:val="6DFC347D"/>
    <w:multiLevelType w:val="multilevel"/>
    <w:tmpl w:val="9C00289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nsid w:val="71D82B68"/>
    <w:multiLevelType w:val="hybridMultilevel"/>
    <w:tmpl w:val="DFCE759E"/>
    <w:lvl w:ilvl="0" w:tplc="0C0A0001">
      <w:start w:val="1"/>
      <w:numFmt w:val="bullet"/>
      <w:lvlText w:val=""/>
      <w:lvlJc w:val="left"/>
      <w:pPr>
        <w:ind w:left="720" w:hanging="360"/>
      </w:pPr>
      <w:rPr>
        <w:rFonts w:ascii="Symbol" w:hAnsi="Symbol"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36">
    <w:nsid w:val="720B6D62"/>
    <w:multiLevelType w:val="hybridMultilevel"/>
    <w:tmpl w:val="497436C8"/>
    <w:lvl w:ilvl="0" w:tplc="06148D86">
      <w:start w:val="1"/>
      <w:numFmt w:val="lowerLetter"/>
      <w:lvlText w:val="%1."/>
      <w:lvlJc w:val="center"/>
      <w:pPr>
        <w:ind w:left="1571" w:hanging="360"/>
      </w:pPr>
      <w:rPr>
        <w:rFonts w:hint="default"/>
      </w:rPr>
    </w:lvl>
    <w:lvl w:ilvl="1" w:tplc="042D0003" w:tentative="1">
      <w:start w:val="1"/>
      <w:numFmt w:val="bullet"/>
      <w:lvlText w:val="o"/>
      <w:lvlJc w:val="left"/>
      <w:pPr>
        <w:ind w:left="2291" w:hanging="360"/>
      </w:pPr>
      <w:rPr>
        <w:rFonts w:ascii="Courier New" w:hAnsi="Courier New" w:cs="Courier New" w:hint="default"/>
      </w:rPr>
    </w:lvl>
    <w:lvl w:ilvl="2" w:tplc="042D0005" w:tentative="1">
      <w:start w:val="1"/>
      <w:numFmt w:val="bullet"/>
      <w:lvlText w:val=""/>
      <w:lvlJc w:val="left"/>
      <w:pPr>
        <w:ind w:left="3011" w:hanging="360"/>
      </w:pPr>
      <w:rPr>
        <w:rFonts w:ascii="Wingdings" w:hAnsi="Wingdings" w:hint="default"/>
      </w:rPr>
    </w:lvl>
    <w:lvl w:ilvl="3" w:tplc="042D0001" w:tentative="1">
      <w:start w:val="1"/>
      <w:numFmt w:val="bullet"/>
      <w:lvlText w:val=""/>
      <w:lvlJc w:val="left"/>
      <w:pPr>
        <w:ind w:left="3731" w:hanging="360"/>
      </w:pPr>
      <w:rPr>
        <w:rFonts w:ascii="Symbol" w:hAnsi="Symbol" w:hint="default"/>
      </w:rPr>
    </w:lvl>
    <w:lvl w:ilvl="4" w:tplc="042D0003" w:tentative="1">
      <w:start w:val="1"/>
      <w:numFmt w:val="bullet"/>
      <w:lvlText w:val="o"/>
      <w:lvlJc w:val="left"/>
      <w:pPr>
        <w:ind w:left="4451" w:hanging="360"/>
      </w:pPr>
      <w:rPr>
        <w:rFonts w:ascii="Courier New" w:hAnsi="Courier New" w:cs="Courier New" w:hint="default"/>
      </w:rPr>
    </w:lvl>
    <w:lvl w:ilvl="5" w:tplc="042D0005" w:tentative="1">
      <w:start w:val="1"/>
      <w:numFmt w:val="bullet"/>
      <w:lvlText w:val=""/>
      <w:lvlJc w:val="left"/>
      <w:pPr>
        <w:ind w:left="5171" w:hanging="360"/>
      </w:pPr>
      <w:rPr>
        <w:rFonts w:ascii="Wingdings" w:hAnsi="Wingdings" w:hint="default"/>
      </w:rPr>
    </w:lvl>
    <w:lvl w:ilvl="6" w:tplc="042D0001" w:tentative="1">
      <w:start w:val="1"/>
      <w:numFmt w:val="bullet"/>
      <w:lvlText w:val=""/>
      <w:lvlJc w:val="left"/>
      <w:pPr>
        <w:ind w:left="5891" w:hanging="360"/>
      </w:pPr>
      <w:rPr>
        <w:rFonts w:ascii="Symbol" w:hAnsi="Symbol" w:hint="default"/>
      </w:rPr>
    </w:lvl>
    <w:lvl w:ilvl="7" w:tplc="042D0003" w:tentative="1">
      <w:start w:val="1"/>
      <w:numFmt w:val="bullet"/>
      <w:lvlText w:val="o"/>
      <w:lvlJc w:val="left"/>
      <w:pPr>
        <w:ind w:left="6611" w:hanging="360"/>
      </w:pPr>
      <w:rPr>
        <w:rFonts w:ascii="Courier New" w:hAnsi="Courier New" w:cs="Courier New" w:hint="default"/>
      </w:rPr>
    </w:lvl>
    <w:lvl w:ilvl="8" w:tplc="042D0005" w:tentative="1">
      <w:start w:val="1"/>
      <w:numFmt w:val="bullet"/>
      <w:lvlText w:val=""/>
      <w:lvlJc w:val="left"/>
      <w:pPr>
        <w:ind w:left="7331" w:hanging="360"/>
      </w:pPr>
      <w:rPr>
        <w:rFonts w:ascii="Wingdings" w:hAnsi="Wingdings" w:hint="default"/>
      </w:rPr>
    </w:lvl>
  </w:abstractNum>
  <w:abstractNum w:abstractNumId="37">
    <w:nsid w:val="74D6005B"/>
    <w:multiLevelType w:val="hybridMultilevel"/>
    <w:tmpl w:val="C2ACF7C4"/>
    <w:lvl w:ilvl="0" w:tplc="E85C92EE">
      <w:start w:val="1"/>
      <w:numFmt w:val="bullet"/>
      <w:lvlText w:val=""/>
      <w:lvlJc w:val="left"/>
      <w:pPr>
        <w:ind w:left="720" w:hanging="360"/>
      </w:pPr>
      <w:rPr>
        <w:rFonts w:ascii="Symbol" w:hAnsi="Symbol" w:hint="default"/>
        <w:color w:val="auto"/>
        <w:u w:color="FF0000"/>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38">
    <w:nsid w:val="752B4A9D"/>
    <w:multiLevelType w:val="hybridMultilevel"/>
    <w:tmpl w:val="689C9F20"/>
    <w:lvl w:ilvl="0" w:tplc="CF0EF19A">
      <w:numFmt w:val="bullet"/>
      <w:lvlText w:val="-"/>
      <w:lvlJc w:val="left"/>
      <w:pPr>
        <w:ind w:left="786" w:hanging="360"/>
      </w:pPr>
      <w:rPr>
        <w:rFonts w:ascii="Calibri" w:eastAsia="MS Mincho" w:hAnsi="Calibri" w:cs="Times New Roman" w:hint="default"/>
        <w:color w:val="000000"/>
      </w:rPr>
    </w:lvl>
    <w:lvl w:ilvl="1" w:tplc="042D0003" w:tentative="1">
      <w:start w:val="1"/>
      <w:numFmt w:val="bullet"/>
      <w:lvlText w:val="o"/>
      <w:lvlJc w:val="left"/>
      <w:pPr>
        <w:ind w:left="1506" w:hanging="360"/>
      </w:pPr>
      <w:rPr>
        <w:rFonts w:ascii="Courier New" w:hAnsi="Courier New" w:cs="Courier New" w:hint="default"/>
      </w:rPr>
    </w:lvl>
    <w:lvl w:ilvl="2" w:tplc="042D0005" w:tentative="1">
      <w:start w:val="1"/>
      <w:numFmt w:val="bullet"/>
      <w:lvlText w:val=""/>
      <w:lvlJc w:val="left"/>
      <w:pPr>
        <w:ind w:left="2226" w:hanging="360"/>
      </w:pPr>
      <w:rPr>
        <w:rFonts w:ascii="Wingdings" w:hAnsi="Wingdings" w:hint="default"/>
      </w:rPr>
    </w:lvl>
    <w:lvl w:ilvl="3" w:tplc="042D0001" w:tentative="1">
      <w:start w:val="1"/>
      <w:numFmt w:val="bullet"/>
      <w:lvlText w:val=""/>
      <w:lvlJc w:val="left"/>
      <w:pPr>
        <w:ind w:left="2946" w:hanging="360"/>
      </w:pPr>
      <w:rPr>
        <w:rFonts w:ascii="Symbol" w:hAnsi="Symbol" w:hint="default"/>
      </w:rPr>
    </w:lvl>
    <w:lvl w:ilvl="4" w:tplc="042D0003" w:tentative="1">
      <w:start w:val="1"/>
      <w:numFmt w:val="bullet"/>
      <w:lvlText w:val="o"/>
      <w:lvlJc w:val="left"/>
      <w:pPr>
        <w:ind w:left="3666" w:hanging="360"/>
      </w:pPr>
      <w:rPr>
        <w:rFonts w:ascii="Courier New" w:hAnsi="Courier New" w:cs="Courier New" w:hint="default"/>
      </w:rPr>
    </w:lvl>
    <w:lvl w:ilvl="5" w:tplc="042D0005" w:tentative="1">
      <w:start w:val="1"/>
      <w:numFmt w:val="bullet"/>
      <w:lvlText w:val=""/>
      <w:lvlJc w:val="left"/>
      <w:pPr>
        <w:ind w:left="4386" w:hanging="360"/>
      </w:pPr>
      <w:rPr>
        <w:rFonts w:ascii="Wingdings" w:hAnsi="Wingdings" w:hint="default"/>
      </w:rPr>
    </w:lvl>
    <w:lvl w:ilvl="6" w:tplc="042D0001" w:tentative="1">
      <w:start w:val="1"/>
      <w:numFmt w:val="bullet"/>
      <w:lvlText w:val=""/>
      <w:lvlJc w:val="left"/>
      <w:pPr>
        <w:ind w:left="5106" w:hanging="360"/>
      </w:pPr>
      <w:rPr>
        <w:rFonts w:ascii="Symbol" w:hAnsi="Symbol" w:hint="default"/>
      </w:rPr>
    </w:lvl>
    <w:lvl w:ilvl="7" w:tplc="042D0003" w:tentative="1">
      <w:start w:val="1"/>
      <w:numFmt w:val="bullet"/>
      <w:lvlText w:val="o"/>
      <w:lvlJc w:val="left"/>
      <w:pPr>
        <w:ind w:left="5826" w:hanging="360"/>
      </w:pPr>
      <w:rPr>
        <w:rFonts w:ascii="Courier New" w:hAnsi="Courier New" w:cs="Courier New" w:hint="default"/>
      </w:rPr>
    </w:lvl>
    <w:lvl w:ilvl="8" w:tplc="042D0005" w:tentative="1">
      <w:start w:val="1"/>
      <w:numFmt w:val="bullet"/>
      <w:lvlText w:val=""/>
      <w:lvlJc w:val="left"/>
      <w:pPr>
        <w:ind w:left="6546" w:hanging="360"/>
      </w:pPr>
      <w:rPr>
        <w:rFonts w:ascii="Wingdings" w:hAnsi="Wingdings" w:hint="default"/>
      </w:rPr>
    </w:lvl>
  </w:abstractNum>
  <w:abstractNum w:abstractNumId="39">
    <w:nsid w:val="7C103308"/>
    <w:multiLevelType w:val="hybridMultilevel"/>
    <w:tmpl w:val="4B0C6B82"/>
    <w:lvl w:ilvl="0" w:tplc="F13C1748">
      <w:start w:val="1"/>
      <w:numFmt w:val="bullet"/>
      <w:lvlText w:val=""/>
      <w:lvlJc w:val="left"/>
      <w:pPr>
        <w:ind w:left="720" w:hanging="360"/>
      </w:pPr>
      <w:rPr>
        <w:rFonts w:ascii="Symbol" w:hAnsi="Symbol" w:hint="default"/>
        <w:color w:val="00B050"/>
        <w:u w:color="FF0000"/>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40">
    <w:nsid w:val="7D230ABF"/>
    <w:multiLevelType w:val="hybridMultilevel"/>
    <w:tmpl w:val="E3666886"/>
    <w:lvl w:ilvl="0" w:tplc="E85C92EE">
      <w:start w:val="1"/>
      <w:numFmt w:val="bullet"/>
      <w:lvlText w:val=""/>
      <w:lvlJc w:val="left"/>
      <w:pPr>
        <w:ind w:left="720" w:hanging="360"/>
      </w:pPr>
      <w:rPr>
        <w:rFonts w:ascii="Symbol" w:hAnsi="Symbol" w:hint="default"/>
        <w:color w:val="auto"/>
        <w:u w:color="FF0000"/>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41">
    <w:nsid w:val="7EA90067"/>
    <w:multiLevelType w:val="hybridMultilevel"/>
    <w:tmpl w:val="FB78D97E"/>
    <w:lvl w:ilvl="0" w:tplc="E8ACC5E2">
      <w:start w:val="1"/>
      <w:numFmt w:val="decimal"/>
      <w:lvlText w:val="%1."/>
      <w:lvlJc w:val="left"/>
      <w:pPr>
        <w:ind w:left="644" w:hanging="360"/>
      </w:pPr>
      <w:rPr>
        <w:rFonts w:hint="default"/>
      </w:rPr>
    </w:lvl>
    <w:lvl w:ilvl="1" w:tplc="042D0019" w:tentative="1">
      <w:start w:val="1"/>
      <w:numFmt w:val="lowerLetter"/>
      <w:lvlText w:val="%2."/>
      <w:lvlJc w:val="left"/>
      <w:pPr>
        <w:ind w:left="1364" w:hanging="360"/>
      </w:pPr>
    </w:lvl>
    <w:lvl w:ilvl="2" w:tplc="042D001B" w:tentative="1">
      <w:start w:val="1"/>
      <w:numFmt w:val="lowerRoman"/>
      <w:lvlText w:val="%3."/>
      <w:lvlJc w:val="right"/>
      <w:pPr>
        <w:ind w:left="2084" w:hanging="180"/>
      </w:pPr>
    </w:lvl>
    <w:lvl w:ilvl="3" w:tplc="042D000F" w:tentative="1">
      <w:start w:val="1"/>
      <w:numFmt w:val="decimal"/>
      <w:lvlText w:val="%4."/>
      <w:lvlJc w:val="left"/>
      <w:pPr>
        <w:ind w:left="2804" w:hanging="360"/>
      </w:pPr>
    </w:lvl>
    <w:lvl w:ilvl="4" w:tplc="042D0019" w:tentative="1">
      <w:start w:val="1"/>
      <w:numFmt w:val="lowerLetter"/>
      <w:lvlText w:val="%5."/>
      <w:lvlJc w:val="left"/>
      <w:pPr>
        <w:ind w:left="3524" w:hanging="360"/>
      </w:pPr>
    </w:lvl>
    <w:lvl w:ilvl="5" w:tplc="042D001B" w:tentative="1">
      <w:start w:val="1"/>
      <w:numFmt w:val="lowerRoman"/>
      <w:lvlText w:val="%6."/>
      <w:lvlJc w:val="right"/>
      <w:pPr>
        <w:ind w:left="4244" w:hanging="180"/>
      </w:pPr>
    </w:lvl>
    <w:lvl w:ilvl="6" w:tplc="042D000F" w:tentative="1">
      <w:start w:val="1"/>
      <w:numFmt w:val="decimal"/>
      <w:lvlText w:val="%7."/>
      <w:lvlJc w:val="left"/>
      <w:pPr>
        <w:ind w:left="4964" w:hanging="360"/>
      </w:pPr>
    </w:lvl>
    <w:lvl w:ilvl="7" w:tplc="042D0019" w:tentative="1">
      <w:start w:val="1"/>
      <w:numFmt w:val="lowerLetter"/>
      <w:lvlText w:val="%8."/>
      <w:lvlJc w:val="left"/>
      <w:pPr>
        <w:ind w:left="5684" w:hanging="360"/>
      </w:pPr>
    </w:lvl>
    <w:lvl w:ilvl="8" w:tplc="042D001B" w:tentative="1">
      <w:start w:val="1"/>
      <w:numFmt w:val="lowerRoman"/>
      <w:lvlText w:val="%9."/>
      <w:lvlJc w:val="right"/>
      <w:pPr>
        <w:ind w:left="6404" w:hanging="180"/>
      </w:pPr>
    </w:lvl>
  </w:abstractNum>
  <w:abstractNum w:abstractNumId="42">
    <w:nsid w:val="7FC736CF"/>
    <w:multiLevelType w:val="hybridMultilevel"/>
    <w:tmpl w:val="B156A39C"/>
    <w:lvl w:ilvl="0" w:tplc="AA1800B8">
      <w:start w:val="1"/>
      <w:numFmt w:val="bullet"/>
      <w:lvlText w:val=""/>
      <w:lvlJc w:val="left"/>
      <w:pPr>
        <w:ind w:left="1004" w:hanging="360"/>
      </w:pPr>
      <w:rPr>
        <w:rFonts w:ascii="Wingdings" w:hAnsi="Wingdings" w:hint="default"/>
      </w:rPr>
    </w:lvl>
    <w:lvl w:ilvl="1" w:tplc="042D0003" w:tentative="1">
      <w:start w:val="1"/>
      <w:numFmt w:val="bullet"/>
      <w:lvlText w:val="o"/>
      <w:lvlJc w:val="left"/>
      <w:pPr>
        <w:ind w:left="1724" w:hanging="360"/>
      </w:pPr>
      <w:rPr>
        <w:rFonts w:ascii="Courier New" w:hAnsi="Courier New" w:cs="Courier New" w:hint="default"/>
      </w:rPr>
    </w:lvl>
    <w:lvl w:ilvl="2" w:tplc="042D0005" w:tentative="1">
      <w:start w:val="1"/>
      <w:numFmt w:val="bullet"/>
      <w:lvlText w:val=""/>
      <w:lvlJc w:val="left"/>
      <w:pPr>
        <w:ind w:left="2444" w:hanging="360"/>
      </w:pPr>
      <w:rPr>
        <w:rFonts w:ascii="Wingdings" w:hAnsi="Wingdings" w:hint="default"/>
      </w:rPr>
    </w:lvl>
    <w:lvl w:ilvl="3" w:tplc="042D0001" w:tentative="1">
      <w:start w:val="1"/>
      <w:numFmt w:val="bullet"/>
      <w:lvlText w:val=""/>
      <w:lvlJc w:val="left"/>
      <w:pPr>
        <w:ind w:left="3164" w:hanging="360"/>
      </w:pPr>
      <w:rPr>
        <w:rFonts w:ascii="Symbol" w:hAnsi="Symbol" w:hint="default"/>
      </w:rPr>
    </w:lvl>
    <w:lvl w:ilvl="4" w:tplc="042D0003" w:tentative="1">
      <w:start w:val="1"/>
      <w:numFmt w:val="bullet"/>
      <w:lvlText w:val="o"/>
      <w:lvlJc w:val="left"/>
      <w:pPr>
        <w:ind w:left="3884" w:hanging="360"/>
      </w:pPr>
      <w:rPr>
        <w:rFonts w:ascii="Courier New" w:hAnsi="Courier New" w:cs="Courier New" w:hint="default"/>
      </w:rPr>
    </w:lvl>
    <w:lvl w:ilvl="5" w:tplc="042D0005" w:tentative="1">
      <w:start w:val="1"/>
      <w:numFmt w:val="bullet"/>
      <w:lvlText w:val=""/>
      <w:lvlJc w:val="left"/>
      <w:pPr>
        <w:ind w:left="4604" w:hanging="360"/>
      </w:pPr>
      <w:rPr>
        <w:rFonts w:ascii="Wingdings" w:hAnsi="Wingdings" w:hint="default"/>
      </w:rPr>
    </w:lvl>
    <w:lvl w:ilvl="6" w:tplc="042D0001" w:tentative="1">
      <w:start w:val="1"/>
      <w:numFmt w:val="bullet"/>
      <w:lvlText w:val=""/>
      <w:lvlJc w:val="left"/>
      <w:pPr>
        <w:ind w:left="5324" w:hanging="360"/>
      </w:pPr>
      <w:rPr>
        <w:rFonts w:ascii="Symbol" w:hAnsi="Symbol" w:hint="default"/>
      </w:rPr>
    </w:lvl>
    <w:lvl w:ilvl="7" w:tplc="042D0003" w:tentative="1">
      <w:start w:val="1"/>
      <w:numFmt w:val="bullet"/>
      <w:lvlText w:val="o"/>
      <w:lvlJc w:val="left"/>
      <w:pPr>
        <w:ind w:left="6044" w:hanging="360"/>
      </w:pPr>
      <w:rPr>
        <w:rFonts w:ascii="Courier New" w:hAnsi="Courier New" w:cs="Courier New" w:hint="default"/>
      </w:rPr>
    </w:lvl>
    <w:lvl w:ilvl="8" w:tplc="042D0005" w:tentative="1">
      <w:start w:val="1"/>
      <w:numFmt w:val="bullet"/>
      <w:lvlText w:val=""/>
      <w:lvlJc w:val="left"/>
      <w:pPr>
        <w:ind w:left="6764" w:hanging="360"/>
      </w:pPr>
      <w:rPr>
        <w:rFonts w:ascii="Wingdings" w:hAnsi="Wingdings" w:hint="default"/>
      </w:rPr>
    </w:lvl>
  </w:abstractNum>
  <w:num w:numId="1">
    <w:abstractNumId w:val="11"/>
  </w:num>
  <w:num w:numId="2">
    <w:abstractNumId w:val="23"/>
  </w:num>
  <w:num w:numId="3">
    <w:abstractNumId w:val="34"/>
  </w:num>
  <w:num w:numId="4">
    <w:abstractNumId w:val="9"/>
  </w:num>
  <w:num w:numId="5">
    <w:abstractNumId w:val="27"/>
  </w:num>
  <w:num w:numId="6">
    <w:abstractNumId w:val="22"/>
  </w:num>
  <w:num w:numId="7">
    <w:abstractNumId w:val="32"/>
  </w:num>
  <w:num w:numId="8">
    <w:abstractNumId w:val="33"/>
  </w:num>
  <w:num w:numId="9">
    <w:abstractNumId w:val="5"/>
  </w:num>
  <w:num w:numId="10">
    <w:abstractNumId w:val="13"/>
  </w:num>
  <w:num w:numId="11">
    <w:abstractNumId w:val="38"/>
  </w:num>
  <w:num w:numId="12">
    <w:abstractNumId w:val="18"/>
  </w:num>
  <w:num w:numId="13">
    <w:abstractNumId w:val="21"/>
  </w:num>
  <w:num w:numId="14">
    <w:abstractNumId w:val="26"/>
  </w:num>
  <w:num w:numId="15">
    <w:abstractNumId w:val="20"/>
  </w:num>
  <w:num w:numId="16">
    <w:abstractNumId w:val="31"/>
  </w:num>
  <w:num w:numId="17">
    <w:abstractNumId w:val="6"/>
  </w:num>
  <w:num w:numId="18">
    <w:abstractNumId w:val="16"/>
  </w:num>
  <w:num w:numId="19">
    <w:abstractNumId w:val="17"/>
  </w:num>
  <w:num w:numId="20">
    <w:abstractNumId w:val="8"/>
  </w:num>
  <w:num w:numId="21">
    <w:abstractNumId w:val="28"/>
  </w:num>
  <w:num w:numId="22">
    <w:abstractNumId w:val="29"/>
  </w:num>
  <w:num w:numId="23">
    <w:abstractNumId w:val="30"/>
  </w:num>
  <w:num w:numId="24">
    <w:abstractNumId w:val="35"/>
  </w:num>
  <w:num w:numId="25">
    <w:abstractNumId w:val="1"/>
  </w:num>
  <w:num w:numId="26">
    <w:abstractNumId w:val="14"/>
  </w:num>
  <w:num w:numId="27">
    <w:abstractNumId w:val="7"/>
  </w:num>
  <w:num w:numId="28">
    <w:abstractNumId w:val="36"/>
  </w:num>
  <w:num w:numId="29">
    <w:abstractNumId w:val="37"/>
  </w:num>
  <w:num w:numId="30">
    <w:abstractNumId w:val="24"/>
  </w:num>
  <w:num w:numId="31">
    <w:abstractNumId w:val="15"/>
  </w:num>
  <w:num w:numId="32">
    <w:abstractNumId w:val="19"/>
  </w:num>
  <w:num w:numId="33">
    <w:abstractNumId w:val="39"/>
  </w:num>
  <w:num w:numId="34">
    <w:abstractNumId w:val="25"/>
  </w:num>
  <w:num w:numId="35">
    <w:abstractNumId w:val="40"/>
  </w:num>
  <w:num w:numId="36">
    <w:abstractNumId w:val="4"/>
  </w:num>
  <w:num w:numId="37">
    <w:abstractNumId w:val="3"/>
  </w:num>
  <w:num w:numId="38">
    <w:abstractNumId w:val="0"/>
  </w:num>
  <w:num w:numId="39">
    <w:abstractNumId w:val="41"/>
  </w:num>
  <w:num w:numId="40">
    <w:abstractNumId w:val="12"/>
  </w:num>
  <w:num w:numId="41">
    <w:abstractNumId w:val="2"/>
  </w:num>
  <w:num w:numId="42">
    <w:abstractNumId w:val="42"/>
  </w:num>
  <w:num w:numId="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9"/>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5C9"/>
    <w:rsid w:val="00000D26"/>
    <w:rsid w:val="00005F5A"/>
    <w:rsid w:val="00016C1A"/>
    <w:rsid w:val="00025271"/>
    <w:rsid w:val="00031D56"/>
    <w:rsid w:val="00037AC0"/>
    <w:rsid w:val="0004014E"/>
    <w:rsid w:val="00040862"/>
    <w:rsid w:val="00040C29"/>
    <w:rsid w:val="000423FF"/>
    <w:rsid w:val="00043768"/>
    <w:rsid w:val="00046A11"/>
    <w:rsid w:val="0004799C"/>
    <w:rsid w:val="00055C00"/>
    <w:rsid w:val="00062B07"/>
    <w:rsid w:val="00064C9A"/>
    <w:rsid w:val="00067476"/>
    <w:rsid w:val="00076115"/>
    <w:rsid w:val="00080260"/>
    <w:rsid w:val="000A0F74"/>
    <w:rsid w:val="000A68F3"/>
    <w:rsid w:val="000A6990"/>
    <w:rsid w:val="000B0A81"/>
    <w:rsid w:val="000D39C7"/>
    <w:rsid w:val="000D5FA8"/>
    <w:rsid w:val="000E318D"/>
    <w:rsid w:val="000E7448"/>
    <w:rsid w:val="000F2112"/>
    <w:rsid w:val="000F6B85"/>
    <w:rsid w:val="00102138"/>
    <w:rsid w:val="00104ED3"/>
    <w:rsid w:val="0011020D"/>
    <w:rsid w:val="001113D1"/>
    <w:rsid w:val="0011361F"/>
    <w:rsid w:val="0011529C"/>
    <w:rsid w:val="00115AEE"/>
    <w:rsid w:val="00117302"/>
    <w:rsid w:val="001228C5"/>
    <w:rsid w:val="0014298A"/>
    <w:rsid w:val="00146312"/>
    <w:rsid w:val="0015144F"/>
    <w:rsid w:val="001514CB"/>
    <w:rsid w:val="0015461F"/>
    <w:rsid w:val="00161C16"/>
    <w:rsid w:val="001660A6"/>
    <w:rsid w:val="001730DD"/>
    <w:rsid w:val="00177B45"/>
    <w:rsid w:val="001814E8"/>
    <w:rsid w:val="00186C95"/>
    <w:rsid w:val="00193259"/>
    <w:rsid w:val="001B76C8"/>
    <w:rsid w:val="001C07B2"/>
    <w:rsid w:val="001C44B0"/>
    <w:rsid w:val="001C4533"/>
    <w:rsid w:val="001E28A2"/>
    <w:rsid w:val="001E397F"/>
    <w:rsid w:val="001F6FCD"/>
    <w:rsid w:val="002101FD"/>
    <w:rsid w:val="002203D4"/>
    <w:rsid w:val="00231CF2"/>
    <w:rsid w:val="00232103"/>
    <w:rsid w:val="00233ADA"/>
    <w:rsid w:val="00235AD3"/>
    <w:rsid w:val="00235B51"/>
    <w:rsid w:val="00237759"/>
    <w:rsid w:val="00253290"/>
    <w:rsid w:val="0025551D"/>
    <w:rsid w:val="00255E77"/>
    <w:rsid w:val="00256EBC"/>
    <w:rsid w:val="00262A0A"/>
    <w:rsid w:val="002646FB"/>
    <w:rsid w:val="002662ED"/>
    <w:rsid w:val="00267114"/>
    <w:rsid w:val="00270DE6"/>
    <w:rsid w:val="00273133"/>
    <w:rsid w:val="0028066D"/>
    <w:rsid w:val="00290F0F"/>
    <w:rsid w:val="00291745"/>
    <w:rsid w:val="002979EC"/>
    <w:rsid w:val="002A3D19"/>
    <w:rsid w:val="002B2D97"/>
    <w:rsid w:val="002B3BBE"/>
    <w:rsid w:val="002B3DE9"/>
    <w:rsid w:val="002B53B1"/>
    <w:rsid w:val="002B6348"/>
    <w:rsid w:val="002C06B2"/>
    <w:rsid w:val="002C07A4"/>
    <w:rsid w:val="002C6169"/>
    <w:rsid w:val="002D6E4B"/>
    <w:rsid w:val="002E1DD5"/>
    <w:rsid w:val="002E60A3"/>
    <w:rsid w:val="002E7799"/>
    <w:rsid w:val="002F4D77"/>
    <w:rsid w:val="002F705F"/>
    <w:rsid w:val="002F7A5C"/>
    <w:rsid w:val="00301220"/>
    <w:rsid w:val="00301CFA"/>
    <w:rsid w:val="0032384A"/>
    <w:rsid w:val="00327592"/>
    <w:rsid w:val="00331C5A"/>
    <w:rsid w:val="00337C15"/>
    <w:rsid w:val="003425AE"/>
    <w:rsid w:val="00345217"/>
    <w:rsid w:val="00360465"/>
    <w:rsid w:val="003623D7"/>
    <w:rsid w:val="00364C7E"/>
    <w:rsid w:val="00366EDD"/>
    <w:rsid w:val="00371C48"/>
    <w:rsid w:val="00384DA2"/>
    <w:rsid w:val="00390D5F"/>
    <w:rsid w:val="003A1CCC"/>
    <w:rsid w:val="003A406A"/>
    <w:rsid w:val="003B087A"/>
    <w:rsid w:val="003C0CE5"/>
    <w:rsid w:val="003C55DF"/>
    <w:rsid w:val="003C67EA"/>
    <w:rsid w:val="003C72CF"/>
    <w:rsid w:val="003D308D"/>
    <w:rsid w:val="003E00D5"/>
    <w:rsid w:val="003E3A20"/>
    <w:rsid w:val="003E7642"/>
    <w:rsid w:val="003F0E94"/>
    <w:rsid w:val="003F1170"/>
    <w:rsid w:val="003F3ED9"/>
    <w:rsid w:val="004070FD"/>
    <w:rsid w:val="0041124E"/>
    <w:rsid w:val="00423CED"/>
    <w:rsid w:val="00423F5E"/>
    <w:rsid w:val="0042689B"/>
    <w:rsid w:val="00427749"/>
    <w:rsid w:val="00434985"/>
    <w:rsid w:val="00434AD5"/>
    <w:rsid w:val="00435E0A"/>
    <w:rsid w:val="00445F5B"/>
    <w:rsid w:val="0044607D"/>
    <w:rsid w:val="004511D4"/>
    <w:rsid w:val="004535C3"/>
    <w:rsid w:val="0045455A"/>
    <w:rsid w:val="00456601"/>
    <w:rsid w:val="00456FE2"/>
    <w:rsid w:val="00463068"/>
    <w:rsid w:val="00463770"/>
    <w:rsid w:val="00476B72"/>
    <w:rsid w:val="00482017"/>
    <w:rsid w:val="00484BEE"/>
    <w:rsid w:val="004930F7"/>
    <w:rsid w:val="00494081"/>
    <w:rsid w:val="00496221"/>
    <w:rsid w:val="00497E33"/>
    <w:rsid w:val="004A1E58"/>
    <w:rsid w:val="004A5485"/>
    <w:rsid w:val="004A63B7"/>
    <w:rsid w:val="004A790C"/>
    <w:rsid w:val="004B14FE"/>
    <w:rsid w:val="004B1EF3"/>
    <w:rsid w:val="004B4AF7"/>
    <w:rsid w:val="004B6053"/>
    <w:rsid w:val="004B617D"/>
    <w:rsid w:val="004B625A"/>
    <w:rsid w:val="004C3D59"/>
    <w:rsid w:val="004C6083"/>
    <w:rsid w:val="004C70CA"/>
    <w:rsid w:val="004D0EAD"/>
    <w:rsid w:val="004E2195"/>
    <w:rsid w:val="004E4EA2"/>
    <w:rsid w:val="004F0D50"/>
    <w:rsid w:val="004F1F0D"/>
    <w:rsid w:val="004F25B0"/>
    <w:rsid w:val="004F64E4"/>
    <w:rsid w:val="0050068B"/>
    <w:rsid w:val="00505884"/>
    <w:rsid w:val="005137AB"/>
    <w:rsid w:val="00513884"/>
    <w:rsid w:val="00513BD5"/>
    <w:rsid w:val="005152E9"/>
    <w:rsid w:val="005176B8"/>
    <w:rsid w:val="0052247E"/>
    <w:rsid w:val="005355EF"/>
    <w:rsid w:val="00543FE0"/>
    <w:rsid w:val="00544B9B"/>
    <w:rsid w:val="00546236"/>
    <w:rsid w:val="00546C0C"/>
    <w:rsid w:val="00547087"/>
    <w:rsid w:val="00552B55"/>
    <w:rsid w:val="005612B5"/>
    <w:rsid w:val="00561B88"/>
    <w:rsid w:val="00562F1E"/>
    <w:rsid w:val="005715B7"/>
    <w:rsid w:val="00571D30"/>
    <w:rsid w:val="0057434A"/>
    <w:rsid w:val="0057681E"/>
    <w:rsid w:val="00590CDC"/>
    <w:rsid w:val="00597CF3"/>
    <w:rsid w:val="005A096A"/>
    <w:rsid w:val="005A1D72"/>
    <w:rsid w:val="005A506A"/>
    <w:rsid w:val="005A67D1"/>
    <w:rsid w:val="005B0851"/>
    <w:rsid w:val="005B2E2F"/>
    <w:rsid w:val="005B3F10"/>
    <w:rsid w:val="005B52FA"/>
    <w:rsid w:val="005C09C6"/>
    <w:rsid w:val="005C4797"/>
    <w:rsid w:val="005C4F53"/>
    <w:rsid w:val="005C7E61"/>
    <w:rsid w:val="005D76F7"/>
    <w:rsid w:val="005E1502"/>
    <w:rsid w:val="005E22AF"/>
    <w:rsid w:val="005E3CBB"/>
    <w:rsid w:val="005F081C"/>
    <w:rsid w:val="005F1B5A"/>
    <w:rsid w:val="005F546E"/>
    <w:rsid w:val="006004D3"/>
    <w:rsid w:val="0060237A"/>
    <w:rsid w:val="0060741D"/>
    <w:rsid w:val="0060761A"/>
    <w:rsid w:val="00607778"/>
    <w:rsid w:val="00612D98"/>
    <w:rsid w:val="00613F60"/>
    <w:rsid w:val="0061646B"/>
    <w:rsid w:val="00620066"/>
    <w:rsid w:val="00621F73"/>
    <w:rsid w:val="00623A1D"/>
    <w:rsid w:val="0063014F"/>
    <w:rsid w:val="0064217C"/>
    <w:rsid w:val="00650F6A"/>
    <w:rsid w:val="006522D7"/>
    <w:rsid w:val="00660CCB"/>
    <w:rsid w:val="00666B3A"/>
    <w:rsid w:val="00673264"/>
    <w:rsid w:val="00677973"/>
    <w:rsid w:val="00677FC1"/>
    <w:rsid w:val="00684786"/>
    <w:rsid w:val="006901D5"/>
    <w:rsid w:val="00695965"/>
    <w:rsid w:val="00695DF2"/>
    <w:rsid w:val="006A355D"/>
    <w:rsid w:val="006A6F0C"/>
    <w:rsid w:val="006B03AA"/>
    <w:rsid w:val="006B08A5"/>
    <w:rsid w:val="006B4AE4"/>
    <w:rsid w:val="006C088F"/>
    <w:rsid w:val="006C38E2"/>
    <w:rsid w:val="006C6E73"/>
    <w:rsid w:val="006C7C91"/>
    <w:rsid w:val="006D3186"/>
    <w:rsid w:val="006D3B98"/>
    <w:rsid w:val="006E614E"/>
    <w:rsid w:val="00705B6E"/>
    <w:rsid w:val="007106D3"/>
    <w:rsid w:val="007147F2"/>
    <w:rsid w:val="00714968"/>
    <w:rsid w:val="00715DEA"/>
    <w:rsid w:val="007179AB"/>
    <w:rsid w:val="007179E4"/>
    <w:rsid w:val="007215ED"/>
    <w:rsid w:val="00724AD7"/>
    <w:rsid w:val="00724C95"/>
    <w:rsid w:val="007254E3"/>
    <w:rsid w:val="007328F8"/>
    <w:rsid w:val="00733186"/>
    <w:rsid w:val="007413EF"/>
    <w:rsid w:val="00745736"/>
    <w:rsid w:val="00746217"/>
    <w:rsid w:val="00764C06"/>
    <w:rsid w:val="00765636"/>
    <w:rsid w:val="0077296A"/>
    <w:rsid w:val="007731B0"/>
    <w:rsid w:val="00780AE3"/>
    <w:rsid w:val="00782A11"/>
    <w:rsid w:val="007852D1"/>
    <w:rsid w:val="00791AB3"/>
    <w:rsid w:val="00795C38"/>
    <w:rsid w:val="00797A61"/>
    <w:rsid w:val="007A150C"/>
    <w:rsid w:val="007A466F"/>
    <w:rsid w:val="007B2071"/>
    <w:rsid w:val="007B45A3"/>
    <w:rsid w:val="007C4F63"/>
    <w:rsid w:val="007C6116"/>
    <w:rsid w:val="007E3472"/>
    <w:rsid w:val="007E6575"/>
    <w:rsid w:val="007E667D"/>
    <w:rsid w:val="007E7DC6"/>
    <w:rsid w:val="007F0DB9"/>
    <w:rsid w:val="007F4FB1"/>
    <w:rsid w:val="00801A84"/>
    <w:rsid w:val="00803077"/>
    <w:rsid w:val="00806708"/>
    <w:rsid w:val="008221DC"/>
    <w:rsid w:val="00833AC7"/>
    <w:rsid w:val="00833D7E"/>
    <w:rsid w:val="00843FD9"/>
    <w:rsid w:val="00847AED"/>
    <w:rsid w:val="008511D1"/>
    <w:rsid w:val="008553B1"/>
    <w:rsid w:val="00857DA2"/>
    <w:rsid w:val="008633E2"/>
    <w:rsid w:val="00870B07"/>
    <w:rsid w:val="00871D4F"/>
    <w:rsid w:val="008758DE"/>
    <w:rsid w:val="00876C71"/>
    <w:rsid w:val="00881E6B"/>
    <w:rsid w:val="00882696"/>
    <w:rsid w:val="00882A82"/>
    <w:rsid w:val="0089465C"/>
    <w:rsid w:val="0089619F"/>
    <w:rsid w:val="00897714"/>
    <w:rsid w:val="008B3356"/>
    <w:rsid w:val="008C4ACA"/>
    <w:rsid w:val="008D128B"/>
    <w:rsid w:val="008D76F7"/>
    <w:rsid w:val="008E327E"/>
    <w:rsid w:val="008E71D4"/>
    <w:rsid w:val="008F3AD9"/>
    <w:rsid w:val="008F45C9"/>
    <w:rsid w:val="008F6C7F"/>
    <w:rsid w:val="00900500"/>
    <w:rsid w:val="00900505"/>
    <w:rsid w:val="00904582"/>
    <w:rsid w:val="00910346"/>
    <w:rsid w:val="00911D02"/>
    <w:rsid w:val="00912A1B"/>
    <w:rsid w:val="009174D3"/>
    <w:rsid w:val="00920FA5"/>
    <w:rsid w:val="00922356"/>
    <w:rsid w:val="00925003"/>
    <w:rsid w:val="00932C24"/>
    <w:rsid w:val="00935BF9"/>
    <w:rsid w:val="009413D2"/>
    <w:rsid w:val="0095022F"/>
    <w:rsid w:val="00950FC0"/>
    <w:rsid w:val="00952177"/>
    <w:rsid w:val="009527E5"/>
    <w:rsid w:val="00953AA8"/>
    <w:rsid w:val="0097074C"/>
    <w:rsid w:val="009832DD"/>
    <w:rsid w:val="0098465D"/>
    <w:rsid w:val="0098558D"/>
    <w:rsid w:val="00986C88"/>
    <w:rsid w:val="00991DF2"/>
    <w:rsid w:val="009938BA"/>
    <w:rsid w:val="009A4990"/>
    <w:rsid w:val="009A4C28"/>
    <w:rsid w:val="009A71CB"/>
    <w:rsid w:val="009B36DC"/>
    <w:rsid w:val="009B3BD8"/>
    <w:rsid w:val="009C0BAE"/>
    <w:rsid w:val="009C5D39"/>
    <w:rsid w:val="009D1694"/>
    <w:rsid w:val="009D33A2"/>
    <w:rsid w:val="009D7139"/>
    <w:rsid w:val="009D7EB9"/>
    <w:rsid w:val="009E0864"/>
    <w:rsid w:val="009E7574"/>
    <w:rsid w:val="009F1F4C"/>
    <w:rsid w:val="009F21A6"/>
    <w:rsid w:val="009F52E6"/>
    <w:rsid w:val="00A00932"/>
    <w:rsid w:val="00A018D8"/>
    <w:rsid w:val="00A01E5E"/>
    <w:rsid w:val="00A12A2A"/>
    <w:rsid w:val="00A145A7"/>
    <w:rsid w:val="00A151EA"/>
    <w:rsid w:val="00A154B0"/>
    <w:rsid w:val="00A21D22"/>
    <w:rsid w:val="00A25782"/>
    <w:rsid w:val="00A266E1"/>
    <w:rsid w:val="00A321BF"/>
    <w:rsid w:val="00A44FAD"/>
    <w:rsid w:val="00A51B5F"/>
    <w:rsid w:val="00A61267"/>
    <w:rsid w:val="00A64DD3"/>
    <w:rsid w:val="00A665A0"/>
    <w:rsid w:val="00A670C0"/>
    <w:rsid w:val="00A73412"/>
    <w:rsid w:val="00A81C98"/>
    <w:rsid w:val="00A87518"/>
    <w:rsid w:val="00A90782"/>
    <w:rsid w:val="00A932FB"/>
    <w:rsid w:val="00AA05ED"/>
    <w:rsid w:val="00AA16B8"/>
    <w:rsid w:val="00AB61D8"/>
    <w:rsid w:val="00AD1599"/>
    <w:rsid w:val="00AD2911"/>
    <w:rsid w:val="00AE5D66"/>
    <w:rsid w:val="00AF08DD"/>
    <w:rsid w:val="00B02CA4"/>
    <w:rsid w:val="00B124CB"/>
    <w:rsid w:val="00B15B23"/>
    <w:rsid w:val="00B20594"/>
    <w:rsid w:val="00B20BCB"/>
    <w:rsid w:val="00B508FD"/>
    <w:rsid w:val="00B50D0B"/>
    <w:rsid w:val="00B562AB"/>
    <w:rsid w:val="00B76B00"/>
    <w:rsid w:val="00B77256"/>
    <w:rsid w:val="00B82A06"/>
    <w:rsid w:val="00B974E8"/>
    <w:rsid w:val="00B974EC"/>
    <w:rsid w:val="00BA0B30"/>
    <w:rsid w:val="00BA0B4C"/>
    <w:rsid w:val="00BA0FFD"/>
    <w:rsid w:val="00BA299D"/>
    <w:rsid w:val="00BB1212"/>
    <w:rsid w:val="00BB3E74"/>
    <w:rsid w:val="00BB4797"/>
    <w:rsid w:val="00BB6497"/>
    <w:rsid w:val="00BB790C"/>
    <w:rsid w:val="00BC2EC8"/>
    <w:rsid w:val="00BC46A3"/>
    <w:rsid w:val="00BC7A56"/>
    <w:rsid w:val="00BD17FF"/>
    <w:rsid w:val="00BD6F53"/>
    <w:rsid w:val="00BE1145"/>
    <w:rsid w:val="00BF32F9"/>
    <w:rsid w:val="00BF3C7A"/>
    <w:rsid w:val="00BF40F6"/>
    <w:rsid w:val="00BF46A9"/>
    <w:rsid w:val="00BF5006"/>
    <w:rsid w:val="00BF5257"/>
    <w:rsid w:val="00BF6E82"/>
    <w:rsid w:val="00C01C3F"/>
    <w:rsid w:val="00C064D4"/>
    <w:rsid w:val="00C1061D"/>
    <w:rsid w:val="00C1446D"/>
    <w:rsid w:val="00C201AA"/>
    <w:rsid w:val="00C2025A"/>
    <w:rsid w:val="00C2235B"/>
    <w:rsid w:val="00C229A3"/>
    <w:rsid w:val="00C5694A"/>
    <w:rsid w:val="00C620DA"/>
    <w:rsid w:val="00C71727"/>
    <w:rsid w:val="00C77F8E"/>
    <w:rsid w:val="00C87C48"/>
    <w:rsid w:val="00C94261"/>
    <w:rsid w:val="00C968B1"/>
    <w:rsid w:val="00CA016E"/>
    <w:rsid w:val="00CA5A97"/>
    <w:rsid w:val="00CB0821"/>
    <w:rsid w:val="00CB297E"/>
    <w:rsid w:val="00CC3BCA"/>
    <w:rsid w:val="00CC4B8F"/>
    <w:rsid w:val="00CD2458"/>
    <w:rsid w:val="00CD3EBC"/>
    <w:rsid w:val="00CD5B06"/>
    <w:rsid w:val="00CD6761"/>
    <w:rsid w:val="00CD6DE2"/>
    <w:rsid w:val="00CE03AA"/>
    <w:rsid w:val="00CE682C"/>
    <w:rsid w:val="00CF305A"/>
    <w:rsid w:val="00CF36C4"/>
    <w:rsid w:val="00CF42CE"/>
    <w:rsid w:val="00CF5B18"/>
    <w:rsid w:val="00D01034"/>
    <w:rsid w:val="00D26F94"/>
    <w:rsid w:val="00D32B72"/>
    <w:rsid w:val="00D36A17"/>
    <w:rsid w:val="00D37F5F"/>
    <w:rsid w:val="00D4763F"/>
    <w:rsid w:val="00D47CF5"/>
    <w:rsid w:val="00D500CA"/>
    <w:rsid w:val="00D50B19"/>
    <w:rsid w:val="00D515E3"/>
    <w:rsid w:val="00D60E55"/>
    <w:rsid w:val="00D656B8"/>
    <w:rsid w:val="00D7112F"/>
    <w:rsid w:val="00D7312F"/>
    <w:rsid w:val="00D7609D"/>
    <w:rsid w:val="00D775F1"/>
    <w:rsid w:val="00D86E8A"/>
    <w:rsid w:val="00DB292E"/>
    <w:rsid w:val="00DB4D1A"/>
    <w:rsid w:val="00DB5EC6"/>
    <w:rsid w:val="00DB61E4"/>
    <w:rsid w:val="00DC020D"/>
    <w:rsid w:val="00DC1154"/>
    <w:rsid w:val="00DC3666"/>
    <w:rsid w:val="00DC7284"/>
    <w:rsid w:val="00DD1936"/>
    <w:rsid w:val="00DE2ACE"/>
    <w:rsid w:val="00DE54E8"/>
    <w:rsid w:val="00DF0042"/>
    <w:rsid w:val="00DF0AB8"/>
    <w:rsid w:val="00DF5F53"/>
    <w:rsid w:val="00DF73C6"/>
    <w:rsid w:val="00E02207"/>
    <w:rsid w:val="00E115BB"/>
    <w:rsid w:val="00E11618"/>
    <w:rsid w:val="00E142D2"/>
    <w:rsid w:val="00E31DC3"/>
    <w:rsid w:val="00E417DD"/>
    <w:rsid w:val="00E51C00"/>
    <w:rsid w:val="00E535D2"/>
    <w:rsid w:val="00E60C4B"/>
    <w:rsid w:val="00E6293E"/>
    <w:rsid w:val="00E6470F"/>
    <w:rsid w:val="00E710F5"/>
    <w:rsid w:val="00E72058"/>
    <w:rsid w:val="00E75703"/>
    <w:rsid w:val="00E76328"/>
    <w:rsid w:val="00E80E9E"/>
    <w:rsid w:val="00E831ED"/>
    <w:rsid w:val="00E9318F"/>
    <w:rsid w:val="00E948CD"/>
    <w:rsid w:val="00E94D9C"/>
    <w:rsid w:val="00E94D9E"/>
    <w:rsid w:val="00EA1973"/>
    <w:rsid w:val="00EA555C"/>
    <w:rsid w:val="00EB24E1"/>
    <w:rsid w:val="00EC0102"/>
    <w:rsid w:val="00EC4145"/>
    <w:rsid w:val="00EC694D"/>
    <w:rsid w:val="00EC7DB9"/>
    <w:rsid w:val="00ED72BA"/>
    <w:rsid w:val="00EE3363"/>
    <w:rsid w:val="00EE33E0"/>
    <w:rsid w:val="00EF098A"/>
    <w:rsid w:val="00EF1003"/>
    <w:rsid w:val="00EF523E"/>
    <w:rsid w:val="00EF6C96"/>
    <w:rsid w:val="00F0375E"/>
    <w:rsid w:val="00F047F9"/>
    <w:rsid w:val="00F22653"/>
    <w:rsid w:val="00F271C9"/>
    <w:rsid w:val="00F42B84"/>
    <w:rsid w:val="00F57DA0"/>
    <w:rsid w:val="00F60484"/>
    <w:rsid w:val="00F60670"/>
    <w:rsid w:val="00F61CE6"/>
    <w:rsid w:val="00F61DD1"/>
    <w:rsid w:val="00F7387A"/>
    <w:rsid w:val="00F838CD"/>
    <w:rsid w:val="00F84CF1"/>
    <w:rsid w:val="00F857F4"/>
    <w:rsid w:val="00F871F6"/>
    <w:rsid w:val="00F92130"/>
    <w:rsid w:val="00FB0446"/>
    <w:rsid w:val="00FB64B1"/>
    <w:rsid w:val="00FB69C6"/>
    <w:rsid w:val="00FC1136"/>
    <w:rsid w:val="00FC512F"/>
    <w:rsid w:val="00FD12F4"/>
    <w:rsid w:val="00FD32CC"/>
    <w:rsid w:val="00FD4B88"/>
    <w:rsid w:val="00FE2AE1"/>
    <w:rsid w:val="00FE4FD4"/>
    <w:rsid w:val="00FE6E1B"/>
    <w:rsid w:val="00FE7D59"/>
  </w:rsids>
  <m:mathPr>
    <m:mathFont m:val="Cambria Math"/>
    <m:brkBin m:val="before"/>
    <m:brkBinSub m:val="--"/>
    <m:smallFrac m:val="0"/>
    <m:dispDef/>
    <m:lMargin m:val="0"/>
    <m:rMargin m:val="0"/>
    <m:defJc m:val="centerGroup"/>
    <m:wrapIndent m:val="1440"/>
    <m:intLim m:val="subSup"/>
    <m:naryLim m:val="undOvr"/>
  </m:mathPr>
  <w:themeFontLang w:val="eu-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9633"/>
    <o:shapelayout v:ext="edit">
      <o:idmap v:ext="edit" data="1"/>
    </o:shapelayout>
  </w:shapeDefaults>
  <w:decimalSymbol w:val=","/>
  <w:listSeparator w:val=";"/>
  <w14:docId w14:val="5EE85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oto Sans CJK SC Regular" w:hAnsi="Liberation Serif" w:cs="Lohit Devanagari"/>
        <w:kern w:val="2"/>
        <w:sz w:val="24"/>
        <w:szCs w:val="24"/>
        <w:lang w:val="es-E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a">
    <w:name w:val="Normal"/>
    <w:aliases w:val="normala etika"/>
    <w:qFormat/>
    <w:rsid w:val="00CD6761"/>
    <w:pPr>
      <w:spacing w:before="120" w:after="120" w:line="360" w:lineRule="auto"/>
      <w:ind w:left="284"/>
      <w:jc w:val="both"/>
    </w:pPr>
    <w:rPr>
      <w:rFonts w:asciiTheme="minorHAnsi" w:hAnsiTheme="minorHAnsi"/>
      <w:sz w:val="22"/>
    </w:rPr>
  </w:style>
  <w:style w:type="paragraph" w:styleId="1izenburua">
    <w:name w:val="heading 1"/>
    <w:basedOn w:val="Normala"/>
    <w:next w:val="Normala"/>
    <w:link w:val="1izenburuaKar"/>
    <w:uiPriority w:val="9"/>
    <w:qFormat/>
    <w:rsid w:val="00427749"/>
    <w:pPr>
      <w:keepNext/>
      <w:keepLines/>
      <w:spacing w:before="240" w:after="240"/>
      <w:jc w:val="center"/>
      <w:outlineLvl w:val="0"/>
    </w:pPr>
    <w:rPr>
      <w:rFonts w:eastAsiaTheme="majorEastAsia" w:cs="Mangal"/>
      <w:b/>
      <w:bCs/>
      <w:color w:val="4F81BD" w:themeColor="accent1"/>
      <w:sz w:val="36"/>
      <w:szCs w:val="25"/>
    </w:rPr>
  </w:style>
  <w:style w:type="paragraph" w:styleId="2izenburua">
    <w:name w:val="heading 2"/>
    <w:basedOn w:val="Normala"/>
    <w:next w:val="Normala"/>
    <w:link w:val="2izenburuaKar"/>
    <w:autoRedefine/>
    <w:uiPriority w:val="9"/>
    <w:unhideWhenUsed/>
    <w:qFormat/>
    <w:rsid w:val="00900505"/>
    <w:pPr>
      <w:keepNext/>
      <w:keepLines/>
      <w:spacing w:before="240" w:after="240"/>
      <w:ind w:left="0"/>
      <w:jc w:val="left"/>
      <w:outlineLvl w:val="1"/>
    </w:pPr>
    <w:rPr>
      <w:rFonts w:eastAsiaTheme="majorEastAsia" w:cs="Mangal"/>
      <w:b/>
      <w:bCs/>
      <w:color w:val="4F81BD" w:themeColor="accent1"/>
      <w:sz w:val="28"/>
      <w:szCs w:val="36"/>
      <w:lang w:val="eu-ES"/>
    </w:rPr>
  </w:style>
  <w:style w:type="paragraph" w:styleId="3izenburua">
    <w:name w:val="heading 3"/>
    <w:basedOn w:val="Normala"/>
    <w:next w:val="Normala"/>
    <w:link w:val="3izenburuaKar"/>
    <w:autoRedefine/>
    <w:uiPriority w:val="9"/>
    <w:unhideWhenUsed/>
    <w:qFormat/>
    <w:rsid w:val="00843FD9"/>
    <w:pPr>
      <w:keepNext/>
      <w:keepLines/>
      <w:outlineLvl w:val="2"/>
    </w:pPr>
    <w:rPr>
      <w:rFonts w:eastAsiaTheme="majorEastAsia" w:cs="Mangal"/>
      <w:b/>
      <w:bCs/>
      <w:color w:val="4F81BD" w:themeColor="accent1"/>
      <w:sz w:val="24"/>
      <w:szCs w:val="21"/>
      <w:lang w:val="eu-ES"/>
    </w:rPr>
  </w:style>
  <w:style w:type="paragraph" w:styleId="4izenburua">
    <w:name w:val="heading 4"/>
    <w:basedOn w:val="Normala"/>
    <w:next w:val="Normala"/>
    <w:link w:val="4izenburuaKar"/>
    <w:uiPriority w:val="9"/>
    <w:semiHidden/>
    <w:unhideWhenUsed/>
    <w:qFormat/>
    <w:rsid w:val="001F6FCD"/>
    <w:pPr>
      <w:keepNext/>
      <w:keepLines/>
      <w:spacing w:before="200" w:after="0"/>
      <w:ind w:left="567"/>
      <w:outlineLvl w:val="3"/>
    </w:pPr>
    <w:rPr>
      <w:rFonts w:asciiTheme="majorHAnsi" w:eastAsiaTheme="majorEastAsia" w:hAnsiTheme="majorHAnsi" w:cs="Mangal"/>
      <w:b/>
      <w:bCs/>
      <w:iCs/>
      <w:color w:val="4F81BD" w:themeColor="accent1"/>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character" w:customStyle="1" w:styleId="ListLabel48">
    <w:name w:val="ListLabel 48"/>
    <w:qFormat/>
    <w:rPr>
      <w:color w:val="4F81BD"/>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18">
    <w:name w:val="ListLabel 18"/>
    <w:qFormat/>
    <w:rPr>
      <w:color w:val="auto"/>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color w:val="auto"/>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color w:val="auto"/>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b/>
      <w:color w:val="auto"/>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styleId="Lodia">
    <w:name w:val="Strong"/>
    <w:basedOn w:val="Paragrafoarenletra-tipolehenetsia"/>
    <w:qFormat/>
    <w:rPr>
      <w:b/>
      <w:bCs/>
    </w:rPr>
  </w:style>
  <w:style w:type="character" w:customStyle="1" w:styleId="ListLabel34">
    <w:name w:val="ListLabel 34"/>
    <w:qFormat/>
    <w:rPr>
      <w:color w:val="auto"/>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BulletSymbols">
    <w:name w:val="Bullet Symbols"/>
    <w:qFormat/>
  </w:style>
  <w:style w:type="paragraph" w:customStyle="1" w:styleId="Izenburua">
    <w:name w:val="Izenburua"/>
    <w:basedOn w:val="Normala"/>
    <w:next w:val="Gorputz-testua"/>
    <w:qFormat/>
    <w:pPr>
      <w:keepNext/>
      <w:spacing w:before="240"/>
    </w:pPr>
    <w:rPr>
      <w:rFonts w:ascii="Liberation Sans" w:hAnsi="Liberation Sans"/>
      <w:sz w:val="28"/>
      <w:szCs w:val="28"/>
    </w:rPr>
  </w:style>
  <w:style w:type="paragraph" w:styleId="Gorputz-testua">
    <w:name w:val="Body Text"/>
    <w:basedOn w:val="Normala"/>
    <w:pPr>
      <w:spacing w:after="140" w:line="276" w:lineRule="auto"/>
    </w:pPr>
  </w:style>
  <w:style w:type="paragraph" w:styleId="Zerrenda">
    <w:name w:val="List"/>
    <w:basedOn w:val="Gorputz-testua"/>
  </w:style>
  <w:style w:type="paragraph" w:styleId="Epigrafea">
    <w:name w:val="caption"/>
    <w:basedOn w:val="Normala"/>
    <w:qFormat/>
    <w:pPr>
      <w:suppressLineNumbers/>
    </w:pPr>
    <w:rPr>
      <w:i/>
      <w:iCs/>
    </w:rPr>
  </w:style>
  <w:style w:type="paragraph" w:customStyle="1" w:styleId="Indizea">
    <w:name w:val="Indizea"/>
    <w:basedOn w:val="Normala"/>
    <w:qFormat/>
    <w:pPr>
      <w:suppressLineNumbers/>
    </w:pPr>
  </w:style>
  <w:style w:type="paragraph" w:styleId="Zerrenda-paragrafoa">
    <w:name w:val="List Paragraph"/>
    <w:basedOn w:val="Normala"/>
    <w:uiPriority w:val="34"/>
    <w:qFormat/>
    <w:pPr>
      <w:spacing w:after="200"/>
      <w:ind w:left="720"/>
      <w:contextualSpacing/>
    </w:pPr>
  </w:style>
  <w:style w:type="paragraph" w:styleId="Orri-oina">
    <w:name w:val="footer"/>
    <w:basedOn w:val="Normala"/>
    <w:link w:val="Orri-oinaKar"/>
    <w:uiPriority w:val="99"/>
    <w:pPr>
      <w:suppressLineNumbers/>
      <w:tabs>
        <w:tab w:val="center" w:pos="4819"/>
        <w:tab w:val="right" w:pos="9638"/>
      </w:tabs>
    </w:pPr>
  </w:style>
  <w:style w:type="paragraph" w:customStyle="1" w:styleId="Standard">
    <w:name w:val="Standard"/>
    <w:rsid w:val="003F1170"/>
    <w:pPr>
      <w:suppressAutoHyphens/>
      <w:autoSpaceDN w:val="0"/>
      <w:textAlignment w:val="baseline"/>
    </w:pPr>
    <w:rPr>
      <w:kern w:val="3"/>
    </w:rPr>
  </w:style>
  <w:style w:type="paragraph" w:styleId="NormalaWeb">
    <w:name w:val="Normal (Web)"/>
    <w:basedOn w:val="Normala"/>
    <w:uiPriority w:val="99"/>
    <w:unhideWhenUsed/>
    <w:rsid w:val="00E02207"/>
    <w:pPr>
      <w:spacing w:before="100" w:beforeAutospacing="1" w:after="100" w:afterAutospacing="1"/>
    </w:pPr>
    <w:rPr>
      <w:rFonts w:ascii="Times New Roman" w:eastAsia="MS Mincho" w:hAnsi="Times New Roman" w:cs="Times New Roman"/>
      <w:kern w:val="0"/>
      <w:sz w:val="20"/>
      <w:szCs w:val="20"/>
      <w:lang w:eastAsia="es-ES" w:bidi="ar-SA"/>
    </w:rPr>
  </w:style>
  <w:style w:type="paragraph" w:styleId="Bunbuiloarentestua">
    <w:name w:val="Balloon Text"/>
    <w:basedOn w:val="Normala"/>
    <w:link w:val="BunbuiloarentestuaKar"/>
    <w:uiPriority w:val="99"/>
    <w:semiHidden/>
    <w:unhideWhenUsed/>
    <w:rsid w:val="006004D3"/>
    <w:rPr>
      <w:rFonts w:ascii="Tahoma" w:hAnsi="Tahoma" w:cs="Mangal"/>
      <w:sz w:val="16"/>
      <w:szCs w:val="14"/>
    </w:rPr>
  </w:style>
  <w:style w:type="character" w:customStyle="1" w:styleId="BunbuiloarentestuaKar">
    <w:name w:val="Bunbuiloaren testua Kar"/>
    <w:basedOn w:val="Paragrafoarenletra-tipolehenetsia"/>
    <w:link w:val="Bunbuiloarentestua"/>
    <w:uiPriority w:val="99"/>
    <w:semiHidden/>
    <w:rsid w:val="006004D3"/>
    <w:rPr>
      <w:rFonts w:ascii="Tahoma" w:hAnsi="Tahoma" w:cs="Mangal"/>
      <w:sz w:val="16"/>
      <w:szCs w:val="14"/>
    </w:rPr>
  </w:style>
  <w:style w:type="character" w:styleId="Iruzkinarenerreferentzia">
    <w:name w:val="annotation reference"/>
    <w:basedOn w:val="Paragrafoarenletra-tipolehenetsia"/>
    <w:uiPriority w:val="99"/>
    <w:semiHidden/>
    <w:unhideWhenUsed/>
    <w:rsid w:val="007A466F"/>
    <w:rPr>
      <w:sz w:val="16"/>
      <w:szCs w:val="16"/>
    </w:rPr>
  </w:style>
  <w:style w:type="paragraph" w:styleId="Iruzkinarentestua">
    <w:name w:val="annotation text"/>
    <w:basedOn w:val="Normala"/>
    <w:link w:val="IruzkinarentestuaKar"/>
    <w:uiPriority w:val="99"/>
    <w:semiHidden/>
    <w:unhideWhenUsed/>
    <w:rsid w:val="007A466F"/>
    <w:rPr>
      <w:rFonts w:cs="Mangal"/>
      <w:sz w:val="20"/>
      <w:szCs w:val="18"/>
    </w:rPr>
  </w:style>
  <w:style w:type="character" w:customStyle="1" w:styleId="IruzkinarentestuaKar">
    <w:name w:val="Iruzkinaren testua Kar"/>
    <w:basedOn w:val="Paragrafoarenletra-tipolehenetsia"/>
    <w:link w:val="Iruzkinarentestua"/>
    <w:uiPriority w:val="99"/>
    <w:semiHidden/>
    <w:rsid w:val="007A466F"/>
    <w:rPr>
      <w:rFonts w:cs="Mangal"/>
      <w:sz w:val="20"/>
      <w:szCs w:val="18"/>
    </w:rPr>
  </w:style>
  <w:style w:type="paragraph" w:styleId="Iruzkinarengaia">
    <w:name w:val="annotation subject"/>
    <w:basedOn w:val="Iruzkinarentestua"/>
    <w:next w:val="Iruzkinarentestua"/>
    <w:link w:val="IruzkinarengaiaKar"/>
    <w:uiPriority w:val="99"/>
    <w:semiHidden/>
    <w:unhideWhenUsed/>
    <w:rsid w:val="007A466F"/>
    <w:rPr>
      <w:b/>
      <w:bCs/>
    </w:rPr>
  </w:style>
  <w:style w:type="character" w:customStyle="1" w:styleId="IruzkinarengaiaKar">
    <w:name w:val="Iruzkinaren gaia Kar"/>
    <w:basedOn w:val="IruzkinarentestuaKar"/>
    <w:link w:val="Iruzkinarengaia"/>
    <w:uiPriority w:val="99"/>
    <w:semiHidden/>
    <w:rsid w:val="007A466F"/>
    <w:rPr>
      <w:rFonts w:cs="Mangal"/>
      <w:b/>
      <w:bCs/>
      <w:sz w:val="20"/>
      <w:szCs w:val="18"/>
    </w:rPr>
  </w:style>
  <w:style w:type="character" w:customStyle="1" w:styleId="1izenburuaKar">
    <w:name w:val="1. izenburua Kar"/>
    <w:basedOn w:val="Paragrafoarenletra-tipolehenetsia"/>
    <w:link w:val="1izenburua"/>
    <w:uiPriority w:val="9"/>
    <w:rsid w:val="00427749"/>
    <w:rPr>
      <w:rFonts w:asciiTheme="minorHAnsi" w:eastAsiaTheme="majorEastAsia" w:hAnsiTheme="minorHAnsi" w:cs="Mangal"/>
      <w:b/>
      <w:bCs/>
      <w:color w:val="4F81BD" w:themeColor="accent1"/>
      <w:sz w:val="36"/>
      <w:szCs w:val="25"/>
    </w:rPr>
  </w:style>
  <w:style w:type="character" w:customStyle="1" w:styleId="2izenburuaKar">
    <w:name w:val="2. izenburua Kar"/>
    <w:basedOn w:val="Paragrafoarenletra-tipolehenetsia"/>
    <w:link w:val="2izenburua"/>
    <w:uiPriority w:val="9"/>
    <w:rsid w:val="00900505"/>
    <w:rPr>
      <w:rFonts w:asciiTheme="minorHAnsi" w:eastAsiaTheme="majorEastAsia" w:hAnsiTheme="minorHAnsi" w:cs="Mangal"/>
      <w:b/>
      <w:bCs/>
      <w:color w:val="4F81BD" w:themeColor="accent1"/>
      <w:sz w:val="28"/>
      <w:szCs w:val="36"/>
      <w:lang w:val="eu-ES"/>
    </w:rPr>
  </w:style>
  <w:style w:type="character" w:customStyle="1" w:styleId="3izenburuaKar">
    <w:name w:val="3. izenburua Kar"/>
    <w:basedOn w:val="Paragrafoarenletra-tipolehenetsia"/>
    <w:link w:val="3izenburua"/>
    <w:uiPriority w:val="9"/>
    <w:rsid w:val="00843FD9"/>
    <w:rPr>
      <w:rFonts w:asciiTheme="minorHAnsi" w:eastAsiaTheme="majorEastAsia" w:hAnsiTheme="minorHAnsi" w:cs="Mangal"/>
      <w:b/>
      <w:bCs/>
      <w:color w:val="4F81BD" w:themeColor="accent1"/>
      <w:szCs w:val="21"/>
      <w:lang w:val="eu-ES"/>
    </w:rPr>
  </w:style>
  <w:style w:type="paragraph" w:styleId="Goiburua">
    <w:name w:val="header"/>
    <w:basedOn w:val="Normala"/>
    <w:link w:val="GoiburuaKar"/>
    <w:uiPriority w:val="99"/>
    <w:unhideWhenUsed/>
    <w:rsid w:val="00EF6C96"/>
    <w:pPr>
      <w:tabs>
        <w:tab w:val="center" w:pos="4252"/>
        <w:tab w:val="right" w:pos="8504"/>
      </w:tabs>
    </w:pPr>
    <w:rPr>
      <w:rFonts w:cs="Mangal"/>
      <w:szCs w:val="21"/>
    </w:rPr>
  </w:style>
  <w:style w:type="character" w:customStyle="1" w:styleId="GoiburuaKar">
    <w:name w:val="Goiburua Kar"/>
    <w:basedOn w:val="Paragrafoarenletra-tipolehenetsia"/>
    <w:link w:val="Goiburua"/>
    <w:uiPriority w:val="99"/>
    <w:rsid w:val="00EF6C96"/>
    <w:rPr>
      <w:rFonts w:cs="Mangal"/>
      <w:szCs w:val="21"/>
    </w:rPr>
  </w:style>
  <w:style w:type="paragraph" w:styleId="TOCizenburua">
    <w:name w:val="TOC Heading"/>
    <w:basedOn w:val="1izenburua"/>
    <w:next w:val="Normala"/>
    <w:uiPriority w:val="39"/>
    <w:semiHidden/>
    <w:unhideWhenUsed/>
    <w:qFormat/>
    <w:rsid w:val="00E94D9E"/>
    <w:pPr>
      <w:spacing w:before="480" w:after="0" w:line="276" w:lineRule="auto"/>
      <w:jc w:val="left"/>
      <w:outlineLvl w:val="9"/>
    </w:pPr>
    <w:rPr>
      <w:rFonts w:cstheme="majorBidi"/>
      <w:color w:val="365F91" w:themeColor="accent1" w:themeShade="BF"/>
      <w:kern w:val="0"/>
      <w:szCs w:val="28"/>
      <w:lang w:val="eu-ES" w:eastAsia="eu-ES" w:bidi="ar-SA"/>
    </w:rPr>
  </w:style>
  <w:style w:type="paragraph" w:styleId="EA2">
    <w:name w:val="toc 2"/>
    <w:basedOn w:val="Normala"/>
    <w:next w:val="Normala"/>
    <w:autoRedefine/>
    <w:uiPriority w:val="39"/>
    <w:unhideWhenUsed/>
    <w:qFormat/>
    <w:rsid w:val="00E417DD"/>
    <w:pPr>
      <w:tabs>
        <w:tab w:val="right" w:leader="dot" w:pos="8777"/>
      </w:tabs>
      <w:spacing w:after="100" w:line="276" w:lineRule="auto"/>
      <w:ind w:left="220"/>
    </w:pPr>
    <w:rPr>
      <w:rFonts w:eastAsiaTheme="majorEastAsia" w:cs="Mangal"/>
      <w:b/>
      <w:bCs/>
      <w:color w:val="4F81BD" w:themeColor="accent1"/>
      <w:kern w:val="0"/>
      <w:sz w:val="28"/>
      <w:szCs w:val="28"/>
      <w:lang w:val="eu-ES" w:eastAsia="eu-ES" w:bidi="ar-SA"/>
    </w:rPr>
  </w:style>
  <w:style w:type="paragraph" w:styleId="EA1">
    <w:name w:val="toc 1"/>
    <w:basedOn w:val="Normala"/>
    <w:next w:val="Normala"/>
    <w:autoRedefine/>
    <w:uiPriority w:val="39"/>
    <w:unhideWhenUsed/>
    <w:qFormat/>
    <w:rsid w:val="00E94D9E"/>
    <w:pPr>
      <w:spacing w:after="100" w:line="276" w:lineRule="auto"/>
    </w:pPr>
    <w:rPr>
      <w:rFonts w:eastAsiaTheme="minorEastAsia" w:cstheme="minorBidi"/>
      <w:kern w:val="0"/>
      <w:szCs w:val="22"/>
      <w:lang w:val="eu-ES" w:eastAsia="eu-ES" w:bidi="ar-SA"/>
    </w:rPr>
  </w:style>
  <w:style w:type="paragraph" w:styleId="EA3">
    <w:name w:val="toc 3"/>
    <w:basedOn w:val="Normala"/>
    <w:next w:val="Normala"/>
    <w:autoRedefine/>
    <w:uiPriority w:val="39"/>
    <w:unhideWhenUsed/>
    <w:qFormat/>
    <w:rsid w:val="00E94D9E"/>
    <w:pPr>
      <w:spacing w:after="100" w:line="276" w:lineRule="auto"/>
      <w:ind w:left="440"/>
    </w:pPr>
    <w:rPr>
      <w:rFonts w:eastAsiaTheme="minorEastAsia" w:cstheme="minorBidi"/>
      <w:kern w:val="0"/>
      <w:szCs w:val="22"/>
      <w:lang w:val="eu-ES" w:eastAsia="eu-ES" w:bidi="ar-SA"/>
    </w:rPr>
  </w:style>
  <w:style w:type="character" w:customStyle="1" w:styleId="Orri-oinaKar">
    <w:name w:val="Orri-oina Kar"/>
    <w:basedOn w:val="Paragrafoarenletra-tipolehenetsia"/>
    <w:link w:val="Orri-oina"/>
    <w:uiPriority w:val="99"/>
    <w:rsid w:val="00E94D9E"/>
  </w:style>
  <w:style w:type="character" w:styleId="Hiperesteka">
    <w:name w:val="Hyperlink"/>
    <w:basedOn w:val="Paragrafoarenletra-tipolehenetsia"/>
    <w:uiPriority w:val="99"/>
    <w:unhideWhenUsed/>
    <w:rsid w:val="00E94D9E"/>
    <w:rPr>
      <w:color w:val="0000FF" w:themeColor="hyperlink"/>
      <w:u w:val="single"/>
    </w:rPr>
  </w:style>
  <w:style w:type="paragraph" w:customStyle="1" w:styleId="normala2etika">
    <w:name w:val="normala 2 etika"/>
    <w:basedOn w:val="Normala"/>
    <w:qFormat/>
    <w:rsid w:val="00CD6761"/>
    <w:pPr>
      <w:spacing w:after="0"/>
      <w:ind w:left="0"/>
    </w:pPr>
    <w:rPr>
      <w:rFonts w:ascii="Calibri" w:hAnsi="Calibri"/>
      <w:szCs w:val="22"/>
    </w:rPr>
  </w:style>
  <w:style w:type="character" w:customStyle="1" w:styleId="4izenburuaKar">
    <w:name w:val="4. izenburua Kar"/>
    <w:basedOn w:val="Paragrafoarenletra-tipolehenetsia"/>
    <w:link w:val="4izenburua"/>
    <w:uiPriority w:val="9"/>
    <w:semiHidden/>
    <w:rsid w:val="001F6FCD"/>
    <w:rPr>
      <w:rFonts w:asciiTheme="majorHAnsi" w:eastAsiaTheme="majorEastAsia" w:hAnsiTheme="majorHAnsi" w:cs="Mangal"/>
      <w:b/>
      <w:bCs/>
      <w:iCs/>
      <w:color w:val="4F81BD" w:themeColor="accent1"/>
      <w:sz w:val="22"/>
    </w:rPr>
  </w:style>
  <w:style w:type="paragraph" w:styleId="EA4">
    <w:name w:val="toc 4"/>
    <w:basedOn w:val="Normala"/>
    <w:next w:val="Normala"/>
    <w:autoRedefine/>
    <w:uiPriority w:val="39"/>
    <w:unhideWhenUsed/>
    <w:rsid w:val="001C07B2"/>
    <w:pPr>
      <w:spacing w:after="100"/>
      <w:ind w:left="660"/>
    </w:pPr>
    <w:rPr>
      <w:rFonts w:cs="Mang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oto Sans CJK SC Regular" w:hAnsi="Liberation Serif" w:cs="Lohit Devanagari"/>
        <w:kern w:val="2"/>
        <w:sz w:val="24"/>
        <w:szCs w:val="24"/>
        <w:lang w:val="es-E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a">
    <w:name w:val="Normal"/>
    <w:aliases w:val="normala etika"/>
    <w:qFormat/>
    <w:rsid w:val="00CD6761"/>
    <w:pPr>
      <w:spacing w:before="120" w:after="120" w:line="360" w:lineRule="auto"/>
      <w:ind w:left="284"/>
      <w:jc w:val="both"/>
    </w:pPr>
    <w:rPr>
      <w:rFonts w:asciiTheme="minorHAnsi" w:hAnsiTheme="minorHAnsi"/>
      <w:sz w:val="22"/>
    </w:rPr>
  </w:style>
  <w:style w:type="paragraph" w:styleId="1izenburua">
    <w:name w:val="heading 1"/>
    <w:basedOn w:val="Normala"/>
    <w:next w:val="Normala"/>
    <w:link w:val="1izenburuaKar"/>
    <w:uiPriority w:val="9"/>
    <w:qFormat/>
    <w:rsid w:val="00427749"/>
    <w:pPr>
      <w:keepNext/>
      <w:keepLines/>
      <w:spacing w:before="240" w:after="240"/>
      <w:jc w:val="center"/>
      <w:outlineLvl w:val="0"/>
    </w:pPr>
    <w:rPr>
      <w:rFonts w:eastAsiaTheme="majorEastAsia" w:cs="Mangal"/>
      <w:b/>
      <w:bCs/>
      <w:color w:val="4F81BD" w:themeColor="accent1"/>
      <w:sz w:val="36"/>
      <w:szCs w:val="25"/>
    </w:rPr>
  </w:style>
  <w:style w:type="paragraph" w:styleId="2izenburua">
    <w:name w:val="heading 2"/>
    <w:basedOn w:val="Normala"/>
    <w:next w:val="Normala"/>
    <w:link w:val="2izenburuaKar"/>
    <w:autoRedefine/>
    <w:uiPriority w:val="9"/>
    <w:unhideWhenUsed/>
    <w:qFormat/>
    <w:rsid w:val="00900505"/>
    <w:pPr>
      <w:keepNext/>
      <w:keepLines/>
      <w:spacing w:before="240" w:after="240"/>
      <w:ind w:left="0"/>
      <w:jc w:val="left"/>
      <w:outlineLvl w:val="1"/>
    </w:pPr>
    <w:rPr>
      <w:rFonts w:eastAsiaTheme="majorEastAsia" w:cs="Mangal"/>
      <w:b/>
      <w:bCs/>
      <w:color w:val="4F81BD" w:themeColor="accent1"/>
      <w:sz w:val="28"/>
      <w:szCs w:val="36"/>
      <w:lang w:val="eu-ES"/>
    </w:rPr>
  </w:style>
  <w:style w:type="paragraph" w:styleId="3izenburua">
    <w:name w:val="heading 3"/>
    <w:basedOn w:val="Normala"/>
    <w:next w:val="Normala"/>
    <w:link w:val="3izenburuaKar"/>
    <w:autoRedefine/>
    <w:uiPriority w:val="9"/>
    <w:unhideWhenUsed/>
    <w:qFormat/>
    <w:rsid w:val="00843FD9"/>
    <w:pPr>
      <w:keepNext/>
      <w:keepLines/>
      <w:outlineLvl w:val="2"/>
    </w:pPr>
    <w:rPr>
      <w:rFonts w:eastAsiaTheme="majorEastAsia" w:cs="Mangal"/>
      <w:b/>
      <w:bCs/>
      <w:color w:val="4F81BD" w:themeColor="accent1"/>
      <w:sz w:val="24"/>
      <w:szCs w:val="21"/>
      <w:lang w:val="eu-ES"/>
    </w:rPr>
  </w:style>
  <w:style w:type="paragraph" w:styleId="4izenburua">
    <w:name w:val="heading 4"/>
    <w:basedOn w:val="Normala"/>
    <w:next w:val="Normala"/>
    <w:link w:val="4izenburuaKar"/>
    <w:uiPriority w:val="9"/>
    <w:semiHidden/>
    <w:unhideWhenUsed/>
    <w:qFormat/>
    <w:rsid w:val="001F6FCD"/>
    <w:pPr>
      <w:keepNext/>
      <w:keepLines/>
      <w:spacing w:before="200" w:after="0"/>
      <w:ind w:left="567"/>
      <w:outlineLvl w:val="3"/>
    </w:pPr>
    <w:rPr>
      <w:rFonts w:asciiTheme="majorHAnsi" w:eastAsiaTheme="majorEastAsia" w:hAnsiTheme="majorHAnsi" w:cs="Mangal"/>
      <w:b/>
      <w:bCs/>
      <w:iCs/>
      <w:color w:val="4F81BD" w:themeColor="accent1"/>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character" w:customStyle="1" w:styleId="ListLabel48">
    <w:name w:val="ListLabel 48"/>
    <w:qFormat/>
    <w:rPr>
      <w:color w:val="4F81BD"/>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18">
    <w:name w:val="ListLabel 18"/>
    <w:qFormat/>
    <w:rPr>
      <w:color w:val="auto"/>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color w:val="auto"/>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color w:val="auto"/>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b/>
      <w:color w:val="auto"/>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styleId="Lodia">
    <w:name w:val="Strong"/>
    <w:basedOn w:val="Paragrafoarenletra-tipolehenetsia"/>
    <w:qFormat/>
    <w:rPr>
      <w:b/>
      <w:bCs/>
    </w:rPr>
  </w:style>
  <w:style w:type="character" w:customStyle="1" w:styleId="ListLabel34">
    <w:name w:val="ListLabel 34"/>
    <w:qFormat/>
    <w:rPr>
      <w:color w:val="auto"/>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BulletSymbols">
    <w:name w:val="Bullet Symbols"/>
    <w:qFormat/>
  </w:style>
  <w:style w:type="paragraph" w:customStyle="1" w:styleId="Izenburua">
    <w:name w:val="Izenburua"/>
    <w:basedOn w:val="Normala"/>
    <w:next w:val="Gorputz-testua"/>
    <w:qFormat/>
    <w:pPr>
      <w:keepNext/>
      <w:spacing w:before="240"/>
    </w:pPr>
    <w:rPr>
      <w:rFonts w:ascii="Liberation Sans" w:hAnsi="Liberation Sans"/>
      <w:sz w:val="28"/>
      <w:szCs w:val="28"/>
    </w:rPr>
  </w:style>
  <w:style w:type="paragraph" w:styleId="Gorputz-testua">
    <w:name w:val="Body Text"/>
    <w:basedOn w:val="Normala"/>
    <w:pPr>
      <w:spacing w:after="140" w:line="276" w:lineRule="auto"/>
    </w:pPr>
  </w:style>
  <w:style w:type="paragraph" w:styleId="Zerrenda">
    <w:name w:val="List"/>
    <w:basedOn w:val="Gorputz-testua"/>
  </w:style>
  <w:style w:type="paragraph" w:styleId="Epigrafea">
    <w:name w:val="caption"/>
    <w:basedOn w:val="Normala"/>
    <w:qFormat/>
    <w:pPr>
      <w:suppressLineNumbers/>
    </w:pPr>
    <w:rPr>
      <w:i/>
      <w:iCs/>
    </w:rPr>
  </w:style>
  <w:style w:type="paragraph" w:customStyle="1" w:styleId="Indizea">
    <w:name w:val="Indizea"/>
    <w:basedOn w:val="Normala"/>
    <w:qFormat/>
    <w:pPr>
      <w:suppressLineNumbers/>
    </w:pPr>
  </w:style>
  <w:style w:type="paragraph" w:styleId="Zerrenda-paragrafoa">
    <w:name w:val="List Paragraph"/>
    <w:basedOn w:val="Normala"/>
    <w:uiPriority w:val="34"/>
    <w:qFormat/>
    <w:pPr>
      <w:spacing w:after="200"/>
      <w:ind w:left="720"/>
      <w:contextualSpacing/>
    </w:pPr>
  </w:style>
  <w:style w:type="paragraph" w:styleId="Orri-oina">
    <w:name w:val="footer"/>
    <w:basedOn w:val="Normala"/>
    <w:link w:val="Orri-oinaKar"/>
    <w:uiPriority w:val="99"/>
    <w:pPr>
      <w:suppressLineNumbers/>
      <w:tabs>
        <w:tab w:val="center" w:pos="4819"/>
        <w:tab w:val="right" w:pos="9638"/>
      </w:tabs>
    </w:pPr>
  </w:style>
  <w:style w:type="paragraph" w:customStyle="1" w:styleId="Standard">
    <w:name w:val="Standard"/>
    <w:rsid w:val="003F1170"/>
    <w:pPr>
      <w:suppressAutoHyphens/>
      <w:autoSpaceDN w:val="0"/>
      <w:textAlignment w:val="baseline"/>
    </w:pPr>
    <w:rPr>
      <w:kern w:val="3"/>
    </w:rPr>
  </w:style>
  <w:style w:type="paragraph" w:styleId="NormalaWeb">
    <w:name w:val="Normal (Web)"/>
    <w:basedOn w:val="Normala"/>
    <w:uiPriority w:val="99"/>
    <w:unhideWhenUsed/>
    <w:rsid w:val="00E02207"/>
    <w:pPr>
      <w:spacing w:before="100" w:beforeAutospacing="1" w:after="100" w:afterAutospacing="1"/>
    </w:pPr>
    <w:rPr>
      <w:rFonts w:ascii="Times New Roman" w:eastAsia="MS Mincho" w:hAnsi="Times New Roman" w:cs="Times New Roman"/>
      <w:kern w:val="0"/>
      <w:sz w:val="20"/>
      <w:szCs w:val="20"/>
      <w:lang w:eastAsia="es-ES" w:bidi="ar-SA"/>
    </w:rPr>
  </w:style>
  <w:style w:type="paragraph" w:styleId="Bunbuiloarentestua">
    <w:name w:val="Balloon Text"/>
    <w:basedOn w:val="Normala"/>
    <w:link w:val="BunbuiloarentestuaKar"/>
    <w:uiPriority w:val="99"/>
    <w:semiHidden/>
    <w:unhideWhenUsed/>
    <w:rsid w:val="006004D3"/>
    <w:rPr>
      <w:rFonts w:ascii="Tahoma" w:hAnsi="Tahoma" w:cs="Mangal"/>
      <w:sz w:val="16"/>
      <w:szCs w:val="14"/>
    </w:rPr>
  </w:style>
  <w:style w:type="character" w:customStyle="1" w:styleId="BunbuiloarentestuaKar">
    <w:name w:val="Bunbuiloaren testua Kar"/>
    <w:basedOn w:val="Paragrafoarenletra-tipolehenetsia"/>
    <w:link w:val="Bunbuiloarentestua"/>
    <w:uiPriority w:val="99"/>
    <w:semiHidden/>
    <w:rsid w:val="006004D3"/>
    <w:rPr>
      <w:rFonts w:ascii="Tahoma" w:hAnsi="Tahoma" w:cs="Mangal"/>
      <w:sz w:val="16"/>
      <w:szCs w:val="14"/>
    </w:rPr>
  </w:style>
  <w:style w:type="character" w:styleId="Iruzkinarenerreferentzia">
    <w:name w:val="annotation reference"/>
    <w:basedOn w:val="Paragrafoarenletra-tipolehenetsia"/>
    <w:uiPriority w:val="99"/>
    <w:semiHidden/>
    <w:unhideWhenUsed/>
    <w:rsid w:val="007A466F"/>
    <w:rPr>
      <w:sz w:val="16"/>
      <w:szCs w:val="16"/>
    </w:rPr>
  </w:style>
  <w:style w:type="paragraph" w:styleId="Iruzkinarentestua">
    <w:name w:val="annotation text"/>
    <w:basedOn w:val="Normala"/>
    <w:link w:val="IruzkinarentestuaKar"/>
    <w:uiPriority w:val="99"/>
    <w:semiHidden/>
    <w:unhideWhenUsed/>
    <w:rsid w:val="007A466F"/>
    <w:rPr>
      <w:rFonts w:cs="Mangal"/>
      <w:sz w:val="20"/>
      <w:szCs w:val="18"/>
    </w:rPr>
  </w:style>
  <w:style w:type="character" w:customStyle="1" w:styleId="IruzkinarentestuaKar">
    <w:name w:val="Iruzkinaren testua Kar"/>
    <w:basedOn w:val="Paragrafoarenletra-tipolehenetsia"/>
    <w:link w:val="Iruzkinarentestua"/>
    <w:uiPriority w:val="99"/>
    <w:semiHidden/>
    <w:rsid w:val="007A466F"/>
    <w:rPr>
      <w:rFonts w:cs="Mangal"/>
      <w:sz w:val="20"/>
      <w:szCs w:val="18"/>
    </w:rPr>
  </w:style>
  <w:style w:type="paragraph" w:styleId="Iruzkinarengaia">
    <w:name w:val="annotation subject"/>
    <w:basedOn w:val="Iruzkinarentestua"/>
    <w:next w:val="Iruzkinarentestua"/>
    <w:link w:val="IruzkinarengaiaKar"/>
    <w:uiPriority w:val="99"/>
    <w:semiHidden/>
    <w:unhideWhenUsed/>
    <w:rsid w:val="007A466F"/>
    <w:rPr>
      <w:b/>
      <w:bCs/>
    </w:rPr>
  </w:style>
  <w:style w:type="character" w:customStyle="1" w:styleId="IruzkinarengaiaKar">
    <w:name w:val="Iruzkinaren gaia Kar"/>
    <w:basedOn w:val="IruzkinarentestuaKar"/>
    <w:link w:val="Iruzkinarengaia"/>
    <w:uiPriority w:val="99"/>
    <w:semiHidden/>
    <w:rsid w:val="007A466F"/>
    <w:rPr>
      <w:rFonts w:cs="Mangal"/>
      <w:b/>
      <w:bCs/>
      <w:sz w:val="20"/>
      <w:szCs w:val="18"/>
    </w:rPr>
  </w:style>
  <w:style w:type="character" w:customStyle="1" w:styleId="1izenburuaKar">
    <w:name w:val="1. izenburua Kar"/>
    <w:basedOn w:val="Paragrafoarenletra-tipolehenetsia"/>
    <w:link w:val="1izenburua"/>
    <w:uiPriority w:val="9"/>
    <w:rsid w:val="00427749"/>
    <w:rPr>
      <w:rFonts w:asciiTheme="minorHAnsi" w:eastAsiaTheme="majorEastAsia" w:hAnsiTheme="minorHAnsi" w:cs="Mangal"/>
      <w:b/>
      <w:bCs/>
      <w:color w:val="4F81BD" w:themeColor="accent1"/>
      <w:sz w:val="36"/>
      <w:szCs w:val="25"/>
    </w:rPr>
  </w:style>
  <w:style w:type="character" w:customStyle="1" w:styleId="2izenburuaKar">
    <w:name w:val="2. izenburua Kar"/>
    <w:basedOn w:val="Paragrafoarenletra-tipolehenetsia"/>
    <w:link w:val="2izenburua"/>
    <w:uiPriority w:val="9"/>
    <w:rsid w:val="00900505"/>
    <w:rPr>
      <w:rFonts w:asciiTheme="minorHAnsi" w:eastAsiaTheme="majorEastAsia" w:hAnsiTheme="minorHAnsi" w:cs="Mangal"/>
      <w:b/>
      <w:bCs/>
      <w:color w:val="4F81BD" w:themeColor="accent1"/>
      <w:sz w:val="28"/>
      <w:szCs w:val="36"/>
      <w:lang w:val="eu-ES"/>
    </w:rPr>
  </w:style>
  <w:style w:type="character" w:customStyle="1" w:styleId="3izenburuaKar">
    <w:name w:val="3. izenburua Kar"/>
    <w:basedOn w:val="Paragrafoarenletra-tipolehenetsia"/>
    <w:link w:val="3izenburua"/>
    <w:uiPriority w:val="9"/>
    <w:rsid w:val="00843FD9"/>
    <w:rPr>
      <w:rFonts w:asciiTheme="minorHAnsi" w:eastAsiaTheme="majorEastAsia" w:hAnsiTheme="minorHAnsi" w:cs="Mangal"/>
      <w:b/>
      <w:bCs/>
      <w:color w:val="4F81BD" w:themeColor="accent1"/>
      <w:szCs w:val="21"/>
      <w:lang w:val="eu-ES"/>
    </w:rPr>
  </w:style>
  <w:style w:type="paragraph" w:styleId="Goiburua">
    <w:name w:val="header"/>
    <w:basedOn w:val="Normala"/>
    <w:link w:val="GoiburuaKar"/>
    <w:uiPriority w:val="99"/>
    <w:unhideWhenUsed/>
    <w:rsid w:val="00EF6C96"/>
    <w:pPr>
      <w:tabs>
        <w:tab w:val="center" w:pos="4252"/>
        <w:tab w:val="right" w:pos="8504"/>
      </w:tabs>
    </w:pPr>
    <w:rPr>
      <w:rFonts w:cs="Mangal"/>
      <w:szCs w:val="21"/>
    </w:rPr>
  </w:style>
  <w:style w:type="character" w:customStyle="1" w:styleId="GoiburuaKar">
    <w:name w:val="Goiburua Kar"/>
    <w:basedOn w:val="Paragrafoarenletra-tipolehenetsia"/>
    <w:link w:val="Goiburua"/>
    <w:uiPriority w:val="99"/>
    <w:rsid w:val="00EF6C96"/>
    <w:rPr>
      <w:rFonts w:cs="Mangal"/>
      <w:szCs w:val="21"/>
    </w:rPr>
  </w:style>
  <w:style w:type="paragraph" w:styleId="TOCizenburua">
    <w:name w:val="TOC Heading"/>
    <w:basedOn w:val="1izenburua"/>
    <w:next w:val="Normala"/>
    <w:uiPriority w:val="39"/>
    <w:semiHidden/>
    <w:unhideWhenUsed/>
    <w:qFormat/>
    <w:rsid w:val="00E94D9E"/>
    <w:pPr>
      <w:spacing w:before="480" w:after="0" w:line="276" w:lineRule="auto"/>
      <w:jc w:val="left"/>
      <w:outlineLvl w:val="9"/>
    </w:pPr>
    <w:rPr>
      <w:rFonts w:cstheme="majorBidi"/>
      <w:color w:val="365F91" w:themeColor="accent1" w:themeShade="BF"/>
      <w:kern w:val="0"/>
      <w:szCs w:val="28"/>
      <w:lang w:val="eu-ES" w:eastAsia="eu-ES" w:bidi="ar-SA"/>
    </w:rPr>
  </w:style>
  <w:style w:type="paragraph" w:styleId="EA2">
    <w:name w:val="toc 2"/>
    <w:basedOn w:val="Normala"/>
    <w:next w:val="Normala"/>
    <w:autoRedefine/>
    <w:uiPriority w:val="39"/>
    <w:unhideWhenUsed/>
    <w:qFormat/>
    <w:rsid w:val="00E417DD"/>
    <w:pPr>
      <w:tabs>
        <w:tab w:val="right" w:leader="dot" w:pos="8777"/>
      </w:tabs>
      <w:spacing w:after="100" w:line="276" w:lineRule="auto"/>
      <w:ind w:left="220"/>
    </w:pPr>
    <w:rPr>
      <w:rFonts w:eastAsiaTheme="majorEastAsia" w:cs="Mangal"/>
      <w:b/>
      <w:bCs/>
      <w:color w:val="4F81BD" w:themeColor="accent1"/>
      <w:kern w:val="0"/>
      <w:sz w:val="28"/>
      <w:szCs w:val="28"/>
      <w:lang w:val="eu-ES" w:eastAsia="eu-ES" w:bidi="ar-SA"/>
    </w:rPr>
  </w:style>
  <w:style w:type="paragraph" w:styleId="EA1">
    <w:name w:val="toc 1"/>
    <w:basedOn w:val="Normala"/>
    <w:next w:val="Normala"/>
    <w:autoRedefine/>
    <w:uiPriority w:val="39"/>
    <w:unhideWhenUsed/>
    <w:qFormat/>
    <w:rsid w:val="00E94D9E"/>
    <w:pPr>
      <w:spacing w:after="100" w:line="276" w:lineRule="auto"/>
    </w:pPr>
    <w:rPr>
      <w:rFonts w:eastAsiaTheme="minorEastAsia" w:cstheme="minorBidi"/>
      <w:kern w:val="0"/>
      <w:szCs w:val="22"/>
      <w:lang w:val="eu-ES" w:eastAsia="eu-ES" w:bidi="ar-SA"/>
    </w:rPr>
  </w:style>
  <w:style w:type="paragraph" w:styleId="EA3">
    <w:name w:val="toc 3"/>
    <w:basedOn w:val="Normala"/>
    <w:next w:val="Normala"/>
    <w:autoRedefine/>
    <w:uiPriority w:val="39"/>
    <w:unhideWhenUsed/>
    <w:qFormat/>
    <w:rsid w:val="00E94D9E"/>
    <w:pPr>
      <w:spacing w:after="100" w:line="276" w:lineRule="auto"/>
      <w:ind w:left="440"/>
    </w:pPr>
    <w:rPr>
      <w:rFonts w:eastAsiaTheme="minorEastAsia" w:cstheme="minorBidi"/>
      <w:kern w:val="0"/>
      <w:szCs w:val="22"/>
      <w:lang w:val="eu-ES" w:eastAsia="eu-ES" w:bidi="ar-SA"/>
    </w:rPr>
  </w:style>
  <w:style w:type="character" w:customStyle="1" w:styleId="Orri-oinaKar">
    <w:name w:val="Orri-oina Kar"/>
    <w:basedOn w:val="Paragrafoarenletra-tipolehenetsia"/>
    <w:link w:val="Orri-oina"/>
    <w:uiPriority w:val="99"/>
    <w:rsid w:val="00E94D9E"/>
  </w:style>
  <w:style w:type="character" w:styleId="Hiperesteka">
    <w:name w:val="Hyperlink"/>
    <w:basedOn w:val="Paragrafoarenletra-tipolehenetsia"/>
    <w:uiPriority w:val="99"/>
    <w:unhideWhenUsed/>
    <w:rsid w:val="00E94D9E"/>
    <w:rPr>
      <w:color w:val="0000FF" w:themeColor="hyperlink"/>
      <w:u w:val="single"/>
    </w:rPr>
  </w:style>
  <w:style w:type="paragraph" w:customStyle="1" w:styleId="normala2etika">
    <w:name w:val="normala 2 etika"/>
    <w:basedOn w:val="Normala"/>
    <w:qFormat/>
    <w:rsid w:val="00CD6761"/>
    <w:pPr>
      <w:spacing w:after="0"/>
      <w:ind w:left="0"/>
    </w:pPr>
    <w:rPr>
      <w:rFonts w:ascii="Calibri" w:hAnsi="Calibri"/>
      <w:szCs w:val="22"/>
    </w:rPr>
  </w:style>
  <w:style w:type="character" w:customStyle="1" w:styleId="4izenburuaKar">
    <w:name w:val="4. izenburua Kar"/>
    <w:basedOn w:val="Paragrafoarenletra-tipolehenetsia"/>
    <w:link w:val="4izenburua"/>
    <w:uiPriority w:val="9"/>
    <w:semiHidden/>
    <w:rsid w:val="001F6FCD"/>
    <w:rPr>
      <w:rFonts w:asciiTheme="majorHAnsi" w:eastAsiaTheme="majorEastAsia" w:hAnsiTheme="majorHAnsi" w:cs="Mangal"/>
      <w:b/>
      <w:bCs/>
      <w:iCs/>
      <w:color w:val="4F81BD" w:themeColor="accent1"/>
      <w:sz w:val="22"/>
    </w:rPr>
  </w:style>
  <w:style w:type="paragraph" w:styleId="EA4">
    <w:name w:val="toc 4"/>
    <w:basedOn w:val="Normala"/>
    <w:next w:val="Normala"/>
    <w:autoRedefine/>
    <w:uiPriority w:val="39"/>
    <w:unhideWhenUsed/>
    <w:rsid w:val="001C07B2"/>
    <w:pPr>
      <w:spacing w:after="100"/>
      <w:ind w:left="660"/>
    </w:pPr>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022373">
      <w:bodyDiv w:val="1"/>
      <w:marLeft w:val="0"/>
      <w:marRight w:val="0"/>
      <w:marTop w:val="0"/>
      <w:marBottom w:val="0"/>
      <w:divBdr>
        <w:top w:val="none" w:sz="0" w:space="0" w:color="auto"/>
        <w:left w:val="none" w:sz="0" w:space="0" w:color="auto"/>
        <w:bottom w:val="none" w:sz="0" w:space="0" w:color="auto"/>
        <w:right w:val="none" w:sz="0" w:space="0" w:color="auto"/>
      </w:divBdr>
      <w:divsChild>
        <w:div w:id="1892961531">
          <w:marLeft w:val="0"/>
          <w:marRight w:val="0"/>
          <w:marTop w:val="0"/>
          <w:marBottom w:val="0"/>
          <w:divBdr>
            <w:top w:val="none" w:sz="0" w:space="0" w:color="auto"/>
            <w:left w:val="none" w:sz="0" w:space="0" w:color="auto"/>
            <w:bottom w:val="none" w:sz="0" w:space="0" w:color="auto"/>
            <w:right w:val="none" w:sz="0" w:space="0" w:color="auto"/>
          </w:divBdr>
        </w:div>
        <w:div w:id="1606962503">
          <w:marLeft w:val="0"/>
          <w:marRight w:val="0"/>
          <w:marTop w:val="0"/>
          <w:marBottom w:val="0"/>
          <w:divBdr>
            <w:top w:val="none" w:sz="0" w:space="0" w:color="auto"/>
            <w:left w:val="none" w:sz="0" w:space="0" w:color="auto"/>
            <w:bottom w:val="none" w:sz="0" w:space="0" w:color="auto"/>
            <w:right w:val="none" w:sz="0" w:space="0" w:color="auto"/>
          </w:divBdr>
        </w:div>
        <w:div w:id="1011222116">
          <w:marLeft w:val="0"/>
          <w:marRight w:val="0"/>
          <w:marTop w:val="0"/>
          <w:marBottom w:val="0"/>
          <w:divBdr>
            <w:top w:val="none" w:sz="0" w:space="0" w:color="auto"/>
            <w:left w:val="none" w:sz="0" w:space="0" w:color="auto"/>
            <w:bottom w:val="none" w:sz="0" w:space="0" w:color="auto"/>
            <w:right w:val="none" w:sz="0" w:space="0" w:color="auto"/>
          </w:divBdr>
        </w:div>
        <w:div w:id="879829814">
          <w:marLeft w:val="0"/>
          <w:marRight w:val="0"/>
          <w:marTop w:val="0"/>
          <w:marBottom w:val="0"/>
          <w:divBdr>
            <w:top w:val="none" w:sz="0" w:space="0" w:color="auto"/>
            <w:left w:val="none" w:sz="0" w:space="0" w:color="auto"/>
            <w:bottom w:val="none" w:sz="0" w:space="0" w:color="auto"/>
            <w:right w:val="none" w:sz="0" w:space="0" w:color="auto"/>
          </w:divBdr>
        </w:div>
        <w:div w:id="1540580516">
          <w:marLeft w:val="0"/>
          <w:marRight w:val="0"/>
          <w:marTop w:val="0"/>
          <w:marBottom w:val="0"/>
          <w:divBdr>
            <w:top w:val="none" w:sz="0" w:space="0" w:color="auto"/>
            <w:left w:val="none" w:sz="0" w:space="0" w:color="auto"/>
            <w:bottom w:val="none" w:sz="0" w:space="0" w:color="auto"/>
            <w:right w:val="none" w:sz="0" w:space="0" w:color="auto"/>
          </w:divBdr>
        </w:div>
        <w:div w:id="387337112">
          <w:marLeft w:val="0"/>
          <w:marRight w:val="0"/>
          <w:marTop w:val="0"/>
          <w:marBottom w:val="0"/>
          <w:divBdr>
            <w:top w:val="none" w:sz="0" w:space="0" w:color="auto"/>
            <w:left w:val="none" w:sz="0" w:space="0" w:color="auto"/>
            <w:bottom w:val="none" w:sz="0" w:space="0" w:color="auto"/>
            <w:right w:val="none" w:sz="0" w:space="0" w:color="auto"/>
          </w:divBdr>
        </w:div>
        <w:div w:id="651910708">
          <w:marLeft w:val="0"/>
          <w:marRight w:val="0"/>
          <w:marTop w:val="0"/>
          <w:marBottom w:val="0"/>
          <w:divBdr>
            <w:top w:val="none" w:sz="0" w:space="0" w:color="auto"/>
            <w:left w:val="none" w:sz="0" w:space="0" w:color="auto"/>
            <w:bottom w:val="none" w:sz="0" w:space="0" w:color="auto"/>
            <w:right w:val="none" w:sz="0" w:space="0" w:color="auto"/>
          </w:divBdr>
        </w:div>
        <w:div w:id="578829962">
          <w:marLeft w:val="0"/>
          <w:marRight w:val="0"/>
          <w:marTop w:val="0"/>
          <w:marBottom w:val="0"/>
          <w:divBdr>
            <w:top w:val="none" w:sz="0" w:space="0" w:color="auto"/>
            <w:left w:val="none" w:sz="0" w:space="0" w:color="auto"/>
            <w:bottom w:val="none" w:sz="0" w:space="0" w:color="auto"/>
            <w:right w:val="none" w:sz="0" w:space="0" w:color="auto"/>
          </w:divBdr>
        </w:div>
        <w:div w:id="1505824859">
          <w:marLeft w:val="0"/>
          <w:marRight w:val="0"/>
          <w:marTop w:val="0"/>
          <w:marBottom w:val="0"/>
          <w:divBdr>
            <w:top w:val="none" w:sz="0" w:space="0" w:color="auto"/>
            <w:left w:val="none" w:sz="0" w:space="0" w:color="auto"/>
            <w:bottom w:val="none" w:sz="0" w:space="0" w:color="auto"/>
            <w:right w:val="none" w:sz="0" w:space="0" w:color="auto"/>
          </w:divBdr>
        </w:div>
        <w:div w:id="218323674">
          <w:marLeft w:val="0"/>
          <w:marRight w:val="0"/>
          <w:marTop w:val="0"/>
          <w:marBottom w:val="0"/>
          <w:divBdr>
            <w:top w:val="none" w:sz="0" w:space="0" w:color="auto"/>
            <w:left w:val="none" w:sz="0" w:space="0" w:color="auto"/>
            <w:bottom w:val="none" w:sz="0" w:space="0" w:color="auto"/>
            <w:right w:val="none" w:sz="0" w:space="0" w:color="auto"/>
          </w:divBdr>
        </w:div>
        <w:div w:id="1844082710">
          <w:marLeft w:val="0"/>
          <w:marRight w:val="0"/>
          <w:marTop w:val="0"/>
          <w:marBottom w:val="0"/>
          <w:divBdr>
            <w:top w:val="none" w:sz="0" w:space="0" w:color="auto"/>
            <w:left w:val="none" w:sz="0" w:space="0" w:color="auto"/>
            <w:bottom w:val="none" w:sz="0" w:space="0" w:color="auto"/>
            <w:right w:val="none" w:sz="0" w:space="0" w:color="auto"/>
          </w:divBdr>
        </w:div>
        <w:div w:id="192888572">
          <w:marLeft w:val="0"/>
          <w:marRight w:val="0"/>
          <w:marTop w:val="0"/>
          <w:marBottom w:val="0"/>
          <w:divBdr>
            <w:top w:val="none" w:sz="0" w:space="0" w:color="auto"/>
            <w:left w:val="none" w:sz="0" w:space="0" w:color="auto"/>
            <w:bottom w:val="none" w:sz="0" w:space="0" w:color="auto"/>
            <w:right w:val="none" w:sz="0" w:space="0" w:color="auto"/>
          </w:divBdr>
        </w:div>
        <w:div w:id="1909412577">
          <w:marLeft w:val="0"/>
          <w:marRight w:val="0"/>
          <w:marTop w:val="0"/>
          <w:marBottom w:val="0"/>
          <w:divBdr>
            <w:top w:val="none" w:sz="0" w:space="0" w:color="auto"/>
            <w:left w:val="none" w:sz="0" w:space="0" w:color="auto"/>
            <w:bottom w:val="none" w:sz="0" w:space="0" w:color="auto"/>
            <w:right w:val="none" w:sz="0" w:space="0" w:color="auto"/>
          </w:divBdr>
        </w:div>
        <w:div w:id="630206935">
          <w:marLeft w:val="0"/>
          <w:marRight w:val="0"/>
          <w:marTop w:val="0"/>
          <w:marBottom w:val="0"/>
          <w:divBdr>
            <w:top w:val="none" w:sz="0" w:space="0" w:color="auto"/>
            <w:left w:val="none" w:sz="0" w:space="0" w:color="auto"/>
            <w:bottom w:val="none" w:sz="0" w:space="0" w:color="auto"/>
            <w:right w:val="none" w:sz="0" w:space="0" w:color="auto"/>
          </w:divBdr>
        </w:div>
        <w:div w:id="212037211">
          <w:marLeft w:val="0"/>
          <w:marRight w:val="0"/>
          <w:marTop w:val="0"/>
          <w:marBottom w:val="0"/>
          <w:divBdr>
            <w:top w:val="none" w:sz="0" w:space="0" w:color="auto"/>
            <w:left w:val="none" w:sz="0" w:space="0" w:color="auto"/>
            <w:bottom w:val="none" w:sz="0" w:space="0" w:color="auto"/>
            <w:right w:val="none" w:sz="0" w:space="0" w:color="auto"/>
          </w:divBdr>
        </w:div>
        <w:div w:id="846870077">
          <w:marLeft w:val="0"/>
          <w:marRight w:val="0"/>
          <w:marTop w:val="0"/>
          <w:marBottom w:val="0"/>
          <w:divBdr>
            <w:top w:val="none" w:sz="0" w:space="0" w:color="auto"/>
            <w:left w:val="none" w:sz="0" w:space="0" w:color="auto"/>
            <w:bottom w:val="none" w:sz="0" w:space="0" w:color="auto"/>
            <w:right w:val="none" w:sz="0" w:space="0" w:color="auto"/>
          </w:divBdr>
        </w:div>
        <w:div w:id="1557667759">
          <w:marLeft w:val="0"/>
          <w:marRight w:val="0"/>
          <w:marTop w:val="0"/>
          <w:marBottom w:val="0"/>
          <w:divBdr>
            <w:top w:val="none" w:sz="0" w:space="0" w:color="auto"/>
            <w:left w:val="none" w:sz="0" w:space="0" w:color="auto"/>
            <w:bottom w:val="none" w:sz="0" w:space="0" w:color="auto"/>
            <w:right w:val="none" w:sz="0" w:space="0" w:color="auto"/>
          </w:divBdr>
        </w:div>
        <w:div w:id="470094873">
          <w:marLeft w:val="0"/>
          <w:marRight w:val="0"/>
          <w:marTop w:val="0"/>
          <w:marBottom w:val="0"/>
          <w:divBdr>
            <w:top w:val="none" w:sz="0" w:space="0" w:color="auto"/>
            <w:left w:val="none" w:sz="0" w:space="0" w:color="auto"/>
            <w:bottom w:val="none" w:sz="0" w:space="0" w:color="auto"/>
            <w:right w:val="none" w:sz="0" w:space="0" w:color="auto"/>
          </w:divBdr>
        </w:div>
        <w:div w:id="439837127">
          <w:marLeft w:val="0"/>
          <w:marRight w:val="0"/>
          <w:marTop w:val="0"/>
          <w:marBottom w:val="0"/>
          <w:divBdr>
            <w:top w:val="none" w:sz="0" w:space="0" w:color="auto"/>
            <w:left w:val="none" w:sz="0" w:space="0" w:color="auto"/>
            <w:bottom w:val="none" w:sz="0" w:space="0" w:color="auto"/>
            <w:right w:val="none" w:sz="0" w:space="0" w:color="auto"/>
          </w:divBdr>
        </w:div>
        <w:div w:id="799104525">
          <w:marLeft w:val="0"/>
          <w:marRight w:val="0"/>
          <w:marTop w:val="0"/>
          <w:marBottom w:val="0"/>
          <w:divBdr>
            <w:top w:val="none" w:sz="0" w:space="0" w:color="auto"/>
            <w:left w:val="none" w:sz="0" w:space="0" w:color="auto"/>
            <w:bottom w:val="none" w:sz="0" w:space="0" w:color="auto"/>
            <w:right w:val="none" w:sz="0" w:space="0" w:color="auto"/>
          </w:divBdr>
        </w:div>
        <w:div w:id="719548000">
          <w:marLeft w:val="0"/>
          <w:marRight w:val="0"/>
          <w:marTop w:val="0"/>
          <w:marBottom w:val="0"/>
          <w:divBdr>
            <w:top w:val="none" w:sz="0" w:space="0" w:color="auto"/>
            <w:left w:val="none" w:sz="0" w:space="0" w:color="auto"/>
            <w:bottom w:val="none" w:sz="0" w:space="0" w:color="auto"/>
            <w:right w:val="none" w:sz="0" w:space="0" w:color="auto"/>
          </w:divBdr>
        </w:div>
        <w:div w:id="150488984">
          <w:marLeft w:val="0"/>
          <w:marRight w:val="0"/>
          <w:marTop w:val="0"/>
          <w:marBottom w:val="0"/>
          <w:divBdr>
            <w:top w:val="none" w:sz="0" w:space="0" w:color="auto"/>
            <w:left w:val="none" w:sz="0" w:space="0" w:color="auto"/>
            <w:bottom w:val="none" w:sz="0" w:space="0" w:color="auto"/>
            <w:right w:val="none" w:sz="0" w:space="0" w:color="auto"/>
          </w:divBdr>
        </w:div>
        <w:div w:id="831019771">
          <w:marLeft w:val="0"/>
          <w:marRight w:val="0"/>
          <w:marTop w:val="0"/>
          <w:marBottom w:val="0"/>
          <w:divBdr>
            <w:top w:val="none" w:sz="0" w:space="0" w:color="auto"/>
            <w:left w:val="none" w:sz="0" w:space="0" w:color="auto"/>
            <w:bottom w:val="none" w:sz="0" w:space="0" w:color="auto"/>
            <w:right w:val="none" w:sz="0" w:space="0" w:color="auto"/>
          </w:divBdr>
        </w:div>
        <w:div w:id="1871450503">
          <w:marLeft w:val="0"/>
          <w:marRight w:val="0"/>
          <w:marTop w:val="0"/>
          <w:marBottom w:val="0"/>
          <w:divBdr>
            <w:top w:val="none" w:sz="0" w:space="0" w:color="auto"/>
            <w:left w:val="none" w:sz="0" w:space="0" w:color="auto"/>
            <w:bottom w:val="none" w:sz="0" w:space="0" w:color="auto"/>
            <w:right w:val="none" w:sz="0" w:space="0" w:color="auto"/>
          </w:divBdr>
        </w:div>
        <w:div w:id="1914124729">
          <w:marLeft w:val="0"/>
          <w:marRight w:val="0"/>
          <w:marTop w:val="0"/>
          <w:marBottom w:val="0"/>
          <w:divBdr>
            <w:top w:val="none" w:sz="0" w:space="0" w:color="auto"/>
            <w:left w:val="none" w:sz="0" w:space="0" w:color="auto"/>
            <w:bottom w:val="none" w:sz="0" w:space="0" w:color="auto"/>
            <w:right w:val="none" w:sz="0" w:space="0" w:color="auto"/>
          </w:divBdr>
        </w:div>
        <w:div w:id="2069065627">
          <w:marLeft w:val="0"/>
          <w:marRight w:val="0"/>
          <w:marTop w:val="0"/>
          <w:marBottom w:val="0"/>
          <w:divBdr>
            <w:top w:val="none" w:sz="0" w:space="0" w:color="auto"/>
            <w:left w:val="none" w:sz="0" w:space="0" w:color="auto"/>
            <w:bottom w:val="none" w:sz="0" w:space="0" w:color="auto"/>
            <w:right w:val="none" w:sz="0" w:space="0" w:color="auto"/>
          </w:divBdr>
        </w:div>
        <w:div w:id="893007471">
          <w:marLeft w:val="0"/>
          <w:marRight w:val="0"/>
          <w:marTop w:val="0"/>
          <w:marBottom w:val="0"/>
          <w:divBdr>
            <w:top w:val="none" w:sz="0" w:space="0" w:color="auto"/>
            <w:left w:val="none" w:sz="0" w:space="0" w:color="auto"/>
            <w:bottom w:val="none" w:sz="0" w:space="0" w:color="auto"/>
            <w:right w:val="none" w:sz="0" w:space="0" w:color="auto"/>
          </w:divBdr>
        </w:div>
        <w:div w:id="1260063490">
          <w:marLeft w:val="0"/>
          <w:marRight w:val="0"/>
          <w:marTop w:val="0"/>
          <w:marBottom w:val="0"/>
          <w:divBdr>
            <w:top w:val="none" w:sz="0" w:space="0" w:color="auto"/>
            <w:left w:val="none" w:sz="0" w:space="0" w:color="auto"/>
            <w:bottom w:val="none" w:sz="0" w:space="0" w:color="auto"/>
            <w:right w:val="none" w:sz="0" w:space="0" w:color="auto"/>
          </w:divBdr>
        </w:div>
        <w:div w:id="1136727724">
          <w:marLeft w:val="0"/>
          <w:marRight w:val="0"/>
          <w:marTop w:val="0"/>
          <w:marBottom w:val="0"/>
          <w:divBdr>
            <w:top w:val="none" w:sz="0" w:space="0" w:color="auto"/>
            <w:left w:val="none" w:sz="0" w:space="0" w:color="auto"/>
            <w:bottom w:val="none" w:sz="0" w:space="0" w:color="auto"/>
            <w:right w:val="none" w:sz="0" w:space="0" w:color="auto"/>
          </w:divBdr>
        </w:div>
        <w:div w:id="1261379539">
          <w:marLeft w:val="0"/>
          <w:marRight w:val="0"/>
          <w:marTop w:val="0"/>
          <w:marBottom w:val="0"/>
          <w:divBdr>
            <w:top w:val="none" w:sz="0" w:space="0" w:color="auto"/>
            <w:left w:val="none" w:sz="0" w:space="0" w:color="auto"/>
            <w:bottom w:val="none" w:sz="0" w:space="0" w:color="auto"/>
            <w:right w:val="none" w:sz="0" w:space="0" w:color="auto"/>
          </w:divBdr>
        </w:div>
        <w:div w:id="1630433120">
          <w:marLeft w:val="0"/>
          <w:marRight w:val="0"/>
          <w:marTop w:val="0"/>
          <w:marBottom w:val="0"/>
          <w:divBdr>
            <w:top w:val="none" w:sz="0" w:space="0" w:color="auto"/>
            <w:left w:val="none" w:sz="0" w:space="0" w:color="auto"/>
            <w:bottom w:val="none" w:sz="0" w:space="0" w:color="auto"/>
            <w:right w:val="none" w:sz="0" w:space="0" w:color="auto"/>
          </w:divBdr>
        </w:div>
        <w:div w:id="1565988659">
          <w:marLeft w:val="0"/>
          <w:marRight w:val="0"/>
          <w:marTop w:val="0"/>
          <w:marBottom w:val="0"/>
          <w:divBdr>
            <w:top w:val="none" w:sz="0" w:space="0" w:color="auto"/>
            <w:left w:val="none" w:sz="0" w:space="0" w:color="auto"/>
            <w:bottom w:val="none" w:sz="0" w:space="0" w:color="auto"/>
            <w:right w:val="none" w:sz="0" w:space="0" w:color="auto"/>
          </w:divBdr>
        </w:div>
        <w:div w:id="385221253">
          <w:marLeft w:val="0"/>
          <w:marRight w:val="0"/>
          <w:marTop w:val="0"/>
          <w:marBottom w:val="0"/>
          <w:divBdr>
            <w:top w:val="none" w:sz="0" w:space="0" w:color="auto"/>
            <w:left w:val="none" w:sz="0" w:space="0" w:color="auto"/>
            <w:bottom w:val="none" w:sz="0" w:space="0" w:color="auto"/>
            <w:right w:val="none" w:sz="0" w:space="0" w:color="auto"/>
          </w:divBdr>
        </w:div>
        <w:div w:id="786001642">
          <w:marLeft w:val="0"/>
          <w:marRight w:val="0"/>
          <w:marTop w:val="0"/>
          <w:marBottom w:val="0"/>
          <w:divBdr>
            <w:top w:val="none" w:sz="0" w:space="0" w:color="auto"/>
            <w:left w:val="none" w:sz="0" w:space="0" w:color="auto"/>
            <w:bottom w:val="none" w:sz="0" w:space="0" w:color="auto"/>
            <w:right w:val="none" w:sz="0" w:space="0" w:color="auto"/>
          </w:divBdr>
        </w:div>
        <w:div w:id="581137765">
          <w:marLeft w:val="0"/>
          <w:marRight w:val="0"/>
          <w:marTop w:val="0"/>
          <w:marBottom w:val="0"/>
          <w:divBdr>
            <w:top w:val="none" w:sz="0" w:space="0" w:color="auto"/>
            <w:left w:val="none" w:sz="0" w:space="0" w:color="auto"/>
            <w:bottom w:val="none" w:sz="0" w:space="0" w:color="auto"/>
            <w:right w:val="none" w:sz="0" w:space="0" w:color="auto"/>
          </w:divBdr>
        </w:div>
        <w:div w:id="1409885843">
          <w:marLeft w:val="0"/>
          <w:marRight w:val="0"/>
          <w:marTop w:val="0"/>
          <w:marBottom w:val="0"/>
          <w:divBdr>
            <w:top w:val="none" w:sz="0" w:space="0" w:color="auto"/>
            <w:left w:val="none" w:sz="0" w:space="0" w:color="auto"/>
            <w:bottom w:val="none" w:sz="0" w:space="0" w:color="auto"/>
            <w:right w:val="none" w:sz="0" w:space="0" w:color="auto"/>
          </w:divBdr>
        </w:div>
        <w:div w:id="1568957386">
          <w:marLeft w:val="0"/>
          <w:marRight w:val="0"/>
          <w:marTop w:val="0"/>
          <w:marBottom w:val="0"/>
          <w:divBdr>
            <w:top w:val="none" w:sz="0" w:space="0" w:color="auto"/>
            <w:left w:val="none" w:sz="0" w:space="0" w:color="auto"/>
            <w:bottom w:val="none" w:sz="0" w:space="0" w:color="auto"/>
            <w:right w:val="none" w:sz="0" w:space="0" w:color="auto"/>
          </w:divBdr>
        </w:div>
        <w:div w:id="1372460041">
          <w:marLeft w:val="0"/>
          <w:marRight w:val="0"/>
          <w:marTop w:val="0"/>
          <w:marBottom w:val="0"/>
          <w:divBdr>
            <w:top w:val="none" w:sz="0" w:space="0" w:color="auto"/>
            <w:left w:val="none" w:sz="0" w:space="0" w:color="auto"/>
            <w:bottom w:val="none" w:sz="0" w:space="0" w:color="auto"/>
            <w:right w:val="none" w:sz="0" w:space="0" w:color="auto"/>
          </w:divBdr>
        </w:div>
        <w:div w:id="697631503">
          <w:marLeft w:val="0"/>
          <w:marRight w:val="0"/>
          <w:marTop w:val="0"/>
          <w:marBottom w:val="0"/>
          <w:divBdr>
            <w:top w:val="none" w:sz="0" w:space="0" w:color="auto"/>
            <w:left w:val="none" w:sz="0" w:space="0" w:color="auto"/>
            <w:bottom w:val="none" w:sz="0" w:space="0" w:color="auto"/>
            <w:right w:val="none" w:sz="0" w:space="0" w:color="auto"/>
          </w:divBdr>
        </w:div>
        <w:div w:id="1459564967">
          <w:marLeft w:val="0"/>
          <w:marRight w:val="0"/>
          <w:marTop w:val="0"/>
          <w:marBottom w:val="0"/>
          <w:divBdr>
            <w:top w:val="none" w:sz="0" w:space="0" w:color="auto"/>
            <w:left w:val="none" w:sz="0" w:space="0" w:color="auto"/>
            <w:bottom w:val="none" w:sz="0" w:space="0" w:color="auto"/>
            <w:right w:val="none" w:sz="0" w:space="0" w:color="auto"/>
          </w:divBdr>
        </w:div>
        <w:div w:id="2075002646">
          <w:marLeft w:val="0"/>
          <w:marRight w:val="0"/>
          <w:marTop w:val="0"/>
          <w:marBottom w:val="0"/>
          <w:divBdr>
            <w:top w:val="none" w:sz="0" w:space="0" w:color="auto"/>
            <w:left w:val="none" w:sz="0" w:space="0" w:color="auto"/>
            <w:bottom w:val="none" w:sz="0" w:space="0" w:color="auto"/>
            <w:right w:val="none" w:sz="0" w:space="0" w:color="auto"/>
          </w:divBdr>
        </w:div>
        <w:div w:id="1674336702">
          <w:marLeft w:val="0"/>
          <w:marRight w:val="0"/>
          <w:marTop w:val="0"/>
          <w:marBottom w:val="0"/>
          <w:divBdr>
            <w:top w:val="none" w:sz="0" w:space="0" w:color="auto"/>
            <w:left w:val="none" w:sz="0" w:space="0" w:color="auto"/>
            <w:bottom w:val="none" w:sz="0" w:space="0" w:color="auto"/>
            <w:right w:val="none" w:sz="0" w:space="0" w:color="auto"/>
          </w:divBdr>
        </w:div>
        <w:div w:id="2024745057">
          <w:marLeft w:val="0"/>
          <w:marRight w:val="0"/>
          <w:marTop w:val="0"/>
          <w:marBottom w:val="0"/>
          <w:divBdr>
            <w:top w:val="none" w:sz="0" w:space="0" w:color="auto"/>
            <w:left w:val="none" w:sz="0" w:space="0" w:color="auto"/>
            <w:bottom w:val="none" w:sz="0" w:space="0" w:color="auto"/>
            <w:right w:val="none" w:sz="0" w:space="0" w:color="auto"/>
          </w:divBdr>
        </w:div>
        <w:div w:id="805585417">
          <w:marLeft w:val="0"/>
          <w:marRight w:val="0"/>
          <w:marTop w:val="0"/>
          <w:marBottom w:val="0"/>
          <w:divBdr>
            <w:top w:val="none" w:sz="0" w:space="0" w:color="auto"/>
            <w:left w:val="none" w:sz="0" w:space="0" w:color="auto"/>
            <w:bottom w:val="none" w:sz="0" w:space="0" w:color="auto"/>
            <w:right w:val="none" w:sz="0" w:space="0" w:color="auto"/>
          </w:divBdr>
        </w:div>
        <w:div w:id="1647931390">
          <w:marLeft w:val="0"/>
          <w:marRight w:val="0"/>
          <w:marTop w:val="0"/>
          <w:marBottom w:val="0"/>
          <w:divBdr>
            <w:top w:val="none" w:sz="0" w:space="0" w:color="auto"/>
            <w:left w:val="none" w:sz="0" w:space="0" w:color="auto"/>
            <w:bottom w:val="none" w:sz="0" w:space="0" w:color="auto"/>
            <w:right w:val="none" w:sz="0" w:space="0" w:color="auto"/>
          </w:divBdr>
        </w:div>
        <w:div w:id="358162500">
          <w:marLeft w:val="0"/>
          <w:marRight w:val="0"/>
          <w:marTop w:val="0"/>
          <w:marBottom w:val="0"/>
          <w:divBdr>
            <w:top w:val="none" w:sz="0" w:space="0" w:color="auto"/>
            <w:left w:val="none" w:sz="0" w:space="0" w:color="auto"/>
            <w:bottom w:val="none" w:sz="0" w:space="0" w:color="auto"/>
            <w:right w:val="none" w:sz="0" w:space="0" w:color="auto"/>
          </w:divBdr>
        </w:div>
        <w:div w:id="1468087855">
          <w:marLeft w:val="0"/>
          <w:marRight w:val="0"/>
          <w:marTop w:val="0"/>
          <w:marBottom w:val="0"/>
          <w:divBdr>
            <w:top w:val="none" w:sz="0" w:space="0" w:color="auto"/>
            <w:left w:val="none" w:sz="0" w:space="0" w:color="auto"/>
            <w:bottom w:val="none" w:sz="0" w:space="0" w:color="auto"/>
            <w:right w:val="none" w:sz="0" w:space="0" w:color="auto"/>
          </w:divBdr>
        </w:div>
        <w:div w:id="412702167">
          <w:marLeft w:val="0"/>
          <w:marRight w:val="0"/>
          <w:marTop w:val="0"/>
          <w:marBottom w:val="0"/>
          <w:divBdr>
            <w:top w:val="none" w:sz="0" w:space="0" w:color="auto"/>
            <w:left w:val="none" w:sz="0" w:space="0" w:color="auto"/>
            <w:bottom w:val="none" w:sz="0" w:space="0" w:color="auto"/>
            <w:right w:val="none" w:sz="0" w:space="0" w:color="auto"/>
          </w:divBdr>
        </w:div>
        <w:div w:id="1057975114">
          <w:marLeft w:val="0"/>
          <w:marRight w:val="0"/>
          <w:marTop w:val="0"/>
          <w:marBottom w:val="0"/>
          <w:divBdr>
            <w:top w:val="none" w:sz="0" w:space="0" w:color="auto"/>
            <w:left w:val="none" w:sz="0" w:space="0" w:color="auto"/>
            <w:bottom w:val="none" w:sz="0" w:space="0" w:color="auto"/>
            <w:right w:val="none" w:sz="0" w:space="0" w:color="auto"/>
          </w:divBdr>
        </w:div>
        <w:div w:id="557477879">
          <w:marLeft w:val="0"/>
          <w:marRight w:val="0"/>
          <w:marTop w:val="0"/>
          <w:marBottom w:val="0"/>
          <w:divBdr>
            <w:top w:val="none" w:sz="0" w:space="0" w:color="auto"/>
            <w:left w:val="none" w:sz="0" w:space="0" w:color="auto"/>
            <w:bottom w:val="none" w:sz="0" w:space="0" w:color="auto"/>
            <w:right w:val="none" w:sz="0" w:space="0" w:color="auto"/>
          </w:divBdr>
        </w:div>
        <w:div w:id="156457480">
          <w:marLeft w:val="0"/>
          <w:marRight w:val="0"/>
          <w:marTop w:val="0"/>
          <w:marBottom w:val="0"/>
          <w:divBdr>
            <w:top w:val="none" w:sz="0" w:space="0" w:color="auto"/>
            <w:left w:val="none" w:sz="0" w:space="0" w:color="auto"/>
            <w:bottom w:val="none" w:sz="0" w:space="0" w:color="auto"/>
            <w:right w:val="none" w:sz="0" w:space="0" w:color="auto"/>
          </w:divBdr>
        </w:div>
        <w:div w:id="142085391">
          <w:marLeft w:val="0"/>
          <w:marRight w:val="0"/>
          <w:marTop w:val="0"/>
          <w:marBottom w:val="0"/>
          <w:divBdr>
            <w:top w:val="none" w:sz="0" w:space="0" w:color="auto"/>
            <w:left w:val="none" w:sz="0" w:space="0" w:color="auto"/>
            <w:bottom w:val="none" w:sz="0" w:space="0" w:color="auto"/>
            <w:right w:val="none" w:sz="0" w:space="0" w:color="auto"/>
          </w:divBdr>
        </w:div>
        <w:div w:id="2085639020">
          <w:marLeft w:val="0"/>
          <w:marRight w:val="0"/>
          <w:marTop w:val="0"/>
          <w:marBottom w:val="0"/>
          <w:divBdr>
            <w:top w:val="none" w:sz="0" w:space="0" w:color="auto"/>
            <w:left w:val="none" w:sz="0" w:space="0" w:color="auto"/>
            <w:bottom w:val="none" w:sz="0" w:space="0" w:color="auto"/>
            <w:right w:val="none" w:sz="0" w:space="0" w:color="auto"/>
          </w:divBdr>
        </w:div>
        <w:div w:id="1976251183">
          <w:marLeft w:val="0"/>
          <w:marRight w:val="0"/>
          <w:marTop w:val="0"/>
          <w:marBottom w:val="0"/>
          <w:divBdr>
            <w:top w:val="none" w:sz="0" w:space="0" w:color="auto"/>
            <w:left w:val="none" w:sz="0" w:space="0" w:color="auto"/>
            <w:bottom w:val="none" w:sz="0" w:space="0" w:color="auto"/>
            <w:right w:val="none" w:sz="0" w:space="0" w:color="auto"/>
          </w:divBdr>
        </w:div>
        <w:div w:id="507527091">
          <w:marLeft w:val="0"/>
          <w:marRight w:val="0"/>
          <w:marTop w:val="0"/>
          <w:marBottom w:val="0"/>
          <w:divBdr>
            <w:top w:val="none" w:sz="0" w:space="0" w:color="auto"/>
            <w:left w:val="none" w:sz="0" w:space="0" w:color="auto"/>
            <w:bottom w:val="none" w:sz="0" w:space="0" w:color="auto"/>
            <w:right w:val="none" w:sz="0" w:space="0" w:color="auto"/>
          </w:divBdr>
        </w:div>
        <w:div w:id="1315454769">
          <w:marLeft w:val="0"/>
          <w:marRight w:val="0"/>
          <w:marTop w:val="0"/>
          <w:marBottom w:val="0"/>
          <w:divBdr>
            <w:top w:val="none" w:sz="0" w:space="0" w:color="auto"/>
            <w:left w:val="none" w:sz="0" w:space="0" w:color="auto"/>
            <w:bottom w:val="none" w:sz="0" w:space="0" w:color="auto"/>
            <w:right w:val="none" w:sz="0" w:space="0" w:color="auto"/>
          </w:divBdr>
        </w:div>
        <w:div w:id="1381127340">
          <w:marLeft w:val="0"/>
          <w:marRight w:val="0"/>
          <w:marTop w:val="0"/>
          <w:marBottom w:val="0"/>
          <w:divBdr>
            <w:top w:val="none" w:sz="0" w:space="0" w:color="auto"/>
            <w:left w:val="none" w:sz="0" w:space="0" w:color="auto"/>
            <w:bottom w:val="none" w:sz="0" w:space="0" w:color="auto"/>
            <w:right w:val="none" w:sz="0" w:space="0" w:color="auto"/>
          </w:divBdr>
        </w:div>
        <w:div w:id="1838885919">
          <w:marLeft w:val="0"/>
          <w:marRight w:val="0"/>
          <w:marTop w:val="0"/>
          <w:marBottom w:val="0"/>
          <w:divBdr>
            <w:top w:val="none" w:sz="0" w:space="0" w:color="auto"/>
            <w:left w:val="none" w:sz="0" w:space="0" w:color="auto"/>
            <w:bottom w:val="none" w:sz="0" w:space="0" w:color="auto"/>
            <w:right w:val="none" w:sz="0" w:space="0" w:color="auto"/>
          </w:divBdr>
        </w:div>
        <w:div w:id="804544154">
          <w:marLeft w:val="0"/>
          <w:marRight w:val="0"/>
          <w:marTop w:val="0"/>
          <w:marBottom w:val="0"/>
          <w:divBdr>
            <w:top w:val="none" w:sz="0" w:space="0" w:color="auto"/>
            <w:left w:val="none" w:sz="0" w:space="0" w:color="auto"/>
            <w:bottom w:val="none" w:sz="0" w:space="0" w:color="auto"/>
            <w:right w:val="none" w:sz="0" w:space="0" w:color="auto"/>
          </w:divBdr>
        </w:div>
        <w:div w:id="1893350502">
          <w:marLeft w:val="0"/>
          <w:marRight w:val="0"/>
          <w:marTop w:val="0"/>
          <w:marBottom w:val="0"/>
          <w:divBdr>
            <w:top w:val="none" w:sz="0" w:space="0" w:color="auto"/>
            <w:left w:val="none" w:sz="0" w:space="0" w:color="auto"/>
            <w:bottom w:val="none" w:sz="0" w:space="0" w:color="auto"/>
            <w:right w:val="none" w:sz="0" w:space="0" w:color="auto"/>
          </w:divBdr>
        </w:div>
        <w:div w:id="571549291">
          <w:marLeft w:val="0"/>
          <w:marRight w:val="0"/>
          <w:marTop w:val="0"/>
          <w:marBottom w:val="0"/>
          <w:divBdr>
            <w:top w:val="none" w:sz="0" w:space="0" w:color="auto"/>
            <w:left w:val="none" w:sz="0" w:space="0" w:color="auto"/>
            <w:bottom w:val="none" w:sz="0" w:space="0" w:color="auto"/>
            <w:right w:val="none" w:sz="0" w:space="0" w:color="auto"/>
          </w:divBdr>
        </w:div>
        <w:div w:id="2018538290">
          <w:marLeft w:val="0"/>
          <w:marRight w:val="0"/>
          <w:marTop w:val="0"/>
          <w:marBottom w:val="0"/>
          <w:divBdr>
            <w:top w:val="none" w:sz="0" w:space="0" w:color="auto"/>
            <w:left w:val="none" w:sz="0" w:space="0" w:color="auto"/>
            <w:bottom w:val="none" w:sz="0" w:space="0" w:color="auto"/>
            <w:right w:val="none" w:sz="0" w:space="0" w:color="auto"/>
          </w:divBdr>
        </w:div>
        <w:div w:id="2010865041">
          <w:marLeft w:val="0"/>
          <w:marRight w:val="0"/>
          <w:marTop w:val="0"/>
          <w:marBottom w:val="0"/>
          <w:divBdr>
            <w:top w:val="none" w:sz="0" w:space="0" w:color="auto"/>
            <w:left w:val="none" w:sz="0" w:space="0" w:color="auto"/>
            <w:bottom w:val="none" w:sz="0" w:space="0" w:color="auto"/>
            <w:right w:val="none" w:sz="0" w:space="0" w:color="auto"/>
          </w:divBdr>
        </w:div>
      </w:divsChild>
    </w:div>
    <w:div w:id="1846507513">
      <w:bodyDiv w:val="1"/>
      <w:marLeft w:val="0"/>
      <w:marRight w:val="0"/>
      <w:marTop w:val="0"/>
      <w:marBottom w:val="0"/>
      <w:divBdr>
        <w:top w:val="none" w:sz="0" w:space="0" w:color="auto"/>
        <w:left w:val="none" w:sz="0" w:space="0" w:color="auto"/>
        <w:bottom w:val="none" w:sz="0" w:space="0" w:color="auto"/>
        <w:right w:val="none" w:sz="0" w:space="0" w:color="auto"/>
      </w:divBdr>
      <w:divsChild>
        <w:div w:id="510727999">
          <w:marLeft w:val="0"/>
          <w:marRight w:val="0"/>
          <w:marTop w:val="0"/>
          <w:marBottom w:val="0"/>
          <w:divBdr>
            <w:top w:val="none" w:sz="0" w:space="0" w:color="auto"/>
            <w:left w:val="none" w:sz="0" w:space="0" w:color="auto"/>
            <w:bottom w:val="none" w:sz="0" w:space="0" w:color="auto"/>
            <w:right w:val="none" w:sz="0" w:space="0" w:color="auto"/>
          </w:divBdr>
        </w:div>
        <w:div w:id="1697079891">
          <w:marLeft w:val="0"/>
          <w:marRight w:val="0"/>
          <w:marTop w:val="0"/>
          <w:marBottom w:val="0"/>
          <w:divBdr>
            <w:top w:val="none" w:sz="0" w:space="0" w:color="auto"/>
            <w:left w:val="none" w:sz="0" w:space="0" w:color="auto"/>
            <w:bottom w:val="none" w:sz="0" w:space="0" w:color="auto"/>
            <w:right w:val="none" w:sz="0" w:space="0" w:color="auto"/>
          </w:divBdr>
        </w:div>
        <w:div w:id="526648956">
          <w:marLeft w:val="0"/>
          <w:marRight w:val="0"/>
          <w:marTop w:val="0"/>
          <w:marBottom w:val="0"/>
          <w:divBdr>
            <w:top w:val="none" w:sz="0" w:space="0" w:color="auto"/>
            <w:left w:val="none" w:sz="0" w:space="0" w:color="auto"/>
            <w:bottom w:val="none" w:sz="0" w:space="0" w:color="auto"/>
            <w:right w:val="none" w:sz="0" w:space="0" w:color="auto"/>
          </w:divBdr>
        </w:div>
        <w:div w:id="1520465017">
          <w:marLeft w:val="0"/>
          <w:marRight w:val="0"/>
          <w:marTop w:val="0"/>
          <w:marBottom w:val="0"/>
          <w:divBdr>
            <w:top w:val="none" w:sz="0" w:space="0" w:color="auto"/>
            <w:left w:val="none" w:sz="0" w:space="0" w:color="auto"/>
            <w:bottom w:val="none" w:sz="0" w:space="0" w:color="auto"/>
            <w:right w:val="none" w:sz="0" w:space="0" w:color="auto"/>
          </w:divBdr>
        </w:div>
        <w:div w:id="2100322010">
          <w:marLeft w:val="0"/>
          <w:marRight w:val="0"/>
          <w:marTop w:val="0"/>
          <w:marBottom w:val="0"/>
          <w:divBdr>
            <w:top w:val="none" w:sz="0" w:space="0" w:color="auto"/>
            <w:left w:val="none" w:sz="0" w:space="0" w:color="auto"/>
            <w:bottom w:val="none" w:sz="0" w:space="0" w:color="auto"/>
            <w:right w:val="none" w:sz="0" w:space="0" w:color="auto"/>
          </w:divBdr>
        </w:div>
        <w:div w:id="1765803187">
          <w:marLeft w:val="0"/>
          <w:marRight w:val="0"/>
          <w:marTop w:val="0"/>
          <w:marBottom w:val="0"/>
          <w:divBdr>
            <w:top w:val="none" w:sz="0" w:space="0" w:color="auto"/>
            <w:left w:val="none" w:sz="0" w:space="0" w:color="auto"/>
            <w:bottom w:val="none" w:sz="0" w:space="0" w:color="auto"/>
            <w:right w:val="none" w:sz="0" w:space="0" w:color="auto"/>
          </w:divBdr>
        </w:div>
        <w:div w:id="1586724174">
          <w:marLeft w:val="0"/>
          <w:marRight w:val="0"/>
          <w:marTop w:val="0"/>
          <w:marBottom w:val="0"/>
          <w:divBdr>
            <w:top w:val="none" w:sz="0" w:space="0" w:color="auto"/>
            <w:left w:val="none" w:sz="0" w:space="0" w:color="auto"/>
            <w:bottom w:val="none" w:sz="0" w:space="0" w:color="auto"/>
            <w:right w:val="none" w:sz="0" w:space="0" w:color="auto"/>
          </w:divBdr>
        </w:div>
        <w:div w:id="1331106673">
          <w:marLeft w:val="0"/>
          <w:marRight w:val="0"/>
          <w:marTop w:val="0"/>
          <w:marBottom w:val="0"/>
          <w:divBdr>
            <w:top w:val="none" w:sz="0" w:space="0" w:color="auto"/>
            <w:left w:val="none" w:sz="0" w:space="0" w:color="auto"/>
            <w:bottom w:val="none" w:sz="0" w:space="0" w:color="auto"/>
            <w:right w:val="none" w:sz="0" w:space="0" w:color="auto"/>
          </w:divBdr>
        </w:div>
        <w:div w:id="1611550335">
          <w:marLeft w:val="0"/>
          <w:marRight w:val="0"/>
          <w:marTop w:val="0"/>
          <w:marBottom w:val="0"/>
          <w:divBdr>
            <w:top w:val="none" w:sz="0" w:space="0" w:color="auto"/>
            <w:left w:val="none" w:sz="0" w:space="0" w:color="auto"/>
            <w:bottom w:val="none" w:sz="0" w:space="0" w:color="auto"/>
            <w:right w:val="none" w:sz="0" w:space="0" w:color="auto"/>
          </w:divBdr>
        </w:div>
        <w:div w:id="114644517">
          <w:marLeft w:val="0"/>
          <w:marRight w:val="0"/>
          <w:marTop w:val="0"/>
          <w:marBottom w:val="0"/>
          <w:divBdr>
            <w:top w:val="none" w:sz="0" w:space="0" w:color="auto"/>
            <w:left w:val="none" w:sz="0" w:space="0" w:color="auto"/>
            <w:bottom w:val="none" w:sz="0" w:space="0" w:color="auto"/>
            <w:right w:val="none" w:sz="0" w:space="0" w:color="auto"/>
          </w:divBdr>
        </w:div>
        <w:div w:id="1730571935">
          <w:marLeft w:val="0"/>
          <w:marRight w:val="0"/>
          <w:marTop w:val="0"/>
          <w:marBottom w:val="0"/>
          <w:divBdr>
            <w:top w:val="none" w:sz="0" w:space="0" w:color="auto"/>
            <w:left w:val="none" w:sz="0" w:space="0" w:color="auto"/>
            <w:bottom w:val="none" w:sz="0" w:space="0" w:color="auto"/>
            <w:right w:val="none" w:sz="0" w:space="0" w:color="auto"/>
          </w:divBdr>
        </w:div>
        <w:div w:id="1753745215">
          <w:marLeft w:val="0"/>
          <w:marRight w:val="0"/>
          <w:marTop w:val="0"/>
          <w:marBottom w:val="0"/>
          <w:divBdr>
            <w:top w:val="none" w:sz="0" w:space="0" w:color="auto"/>
            <w:left w:val="none" w:sz="0" w:space="0" w:color="auto"/>
            <w:bottom w:val="none" w:sz="0" w:space="0" w:color="auto"/>
            <w:right w:val="none" w:sz="0" w:space="0" w:color="auto"/>
          </w:divBdr>
        </w:div>
        <w:div w:id="278950347">
          <w:marLeft w:val="0"/>
          <w:marRight w:val="0"/>
          <w:marTop w:val="0"/>
          <w:marBottom w:val="0"/>
          <w:divBdr>
            <w:top w:val="none" w:sz="0" w:space="0" w:color="auto"/>
            <w:left w:val="none" w:sz="0" w:space="0" w:color="auto"/>
            <w:bottom w:val="none" w:sz="0" w:space="0" w:color="auto"/>
            <w:right w:val="none" w:sz="0" w:space="0" w:color="auto"/>
          </w:divBdr>
        </w:div>
        <w:div w:id="575752249">
          <w:marLeft w:val="0"/>
          <w:marRight w:val="0"/>
          <w:marTop w:val="0"/>
          <w:marBottom w:val="0"/>
          <w:divBdr>
            <w:top w:val="none" w:sz="0" w:space="0" w:color="auto"/>
            <w:left w:val="none" w:sz="0" w:space="0" w:color="auto"/>
            <w:bottom w:val="none" w:sz="0" w:space="0" w:color="auto"/>
            <w:right w:val="none" w:sz="0" w:space="0" w:color="auto"/>
          </w:divBdr>
        </w:div>
        <w:div w:id="1185557675">
          <w:marLeft w:val="0"/>
          <w:marRight w:val="0"/>
          <w:marTop w:val="0"/>
          <w:marBottom w:val="0"/>
          <w:divBdr>
            <w:top w:val="none" w:sz="0" w:space="0" w:color="auto"/>
            <w:left w:val="none" w:sz="0" w:space="0" w:color="auto"/>
            <w:bottom w:val="none" w:sz="0" w:space="0" w:color="auto"/>
            <w:right w:val="none" w:sz="0" w:space="0" w:color="auto"/>
          </w:divBdr>
        </w:div>
        <w:div w:id="772480436">
          <w:marLeft w:val="0"/>
          <w:marRight w:val="0"/>
          <w:marTop w:val="0"/>
          <w:marBottom w:val="0"/>
          <w:divBdr>
            <w:top w:val="none" w:sz="0" w:space="0" w:color="auto"/>
            <w:left w:val="none" w:sz="0" w:space="0" w:color="auto"/>
            <w:bottom w:val="none" w:sz="0" w:space="0" w:color="auto"/>
            <w:right w:val="none" w:sz="0" w:space="0" w:color="auto"/>
          </w:divBdr>
        </w:div>
        <w:div w:id="429397850">
          <w:marLeft w:val="0"/>
          <w:marRight w:val="0"/>
          <w:marTop w:val="0"/>
          <w:marBottom w:val="0"/>
          <w:divBdr>
            <w:top w:val="none" w:sz="0" w:space="0" w:color="auto"/>
            <w:left w:val="none" w:sz="0" w:space="0" w:color="auto"/>
            <w:bottom w:val="none" w:sz="0" w:space="0" w:color="auto"/>
            <w:right w:val="none" w:sz="0" w:space="0" w:color="auto"/>
          </w:divBdr>
        </w:div>
        <w:div w:id="1538856216">
          <w:marLeft w:val="0"/>
          <w:marRight w:val="0"/>
          <w:marTop w:val="0"/>
          <w:marBottom w:val="0"/>
          <w:divBdr>
            <w:top w:val="none" w:sz="0" w:space="0" w:color="auto"/>
            <w:left w:val="none" w:sz="0" w:space="0" w:color="auto"/>
            <w:bottom w:val="none" w:sz="0" w:space="0" w:color="auto"/>
            <w:right w:val="none" w:sz="0" w:space="0" w:color="auto"/>
          </w:divBdr>
        </w:div>
        <w:div w:id="947347649">
          <w:marLeft w:val="0"/>
          <w:marRight w:val="0"/>
          <w:marTop w:val="0"/>
          <w:marBottom w:val="0"/>
          <w:divBdr>
            <w:top w:val="none" w:sz="0" w:space="0" w:color="auto"/>
            <w:left w:val="none" w:sz="0" w:space="0" w:color="auto"/>
            <w:bottom w:val="none" w:sz="0" w:space="0" w:color="auto"/>
            <w:right w:val="none" w:sz="0" w:space="0" w:color="auto"/>
          </w:divBdr>
        </w:div>
        <w:div w:id="33046704">
          <w:marLeft w:val="0"/>
          <w:marRight w:val="0"/>
          <w:marTop w:val="0"/>
          <w:marBottom w:val="0"/>
          <w:divBdr>
            <w:top w:val="none" w:sz="0" w:space="0" w:color="auto"/>
            <w:left w:val="none" w:sz="0" w:space="0" w:color="auto"/>
            <w:bottom w:val="none" w:sz="0" w:space="0" w:color="auto"/>
            <w:right w:val="none" w:sz="0" w:space="0" w:color="auto"/>
          </w:divBdr>
        </w:div>
        <w:div w:id="882714213">
          <w:marLeft w:val="0"/>
          <w:marRight w:val="0"/>
          <w:marTop w:val="0"/>
          <w:marBottom w:val="0"/>
          <w:divBdr>
            <w:top w:val="none" w:sz="0" w:space="0" w:color="auto"/>
            <w:left w:val="none" w:sz="0" w:space="0" w:color="auto"/>
            <w:bottom w:val="none" w:sz="0" w:space="0" w:color="auto"/>
            <w:right w:val="none" w:sz="0" w:space="0" w:color="auto"/>
          </w:divBdr>
        </w:div>
        <w:div w:id="324744682">
          <w:marLeft w:val="0"/>
          <w:marRight w:val="0"/>
          <w:marTop w:val="0"/>
          <w:marBottom w:val="0"/>
          <w:divBdr>
            <w:top w:val="none" w:sz="0" w:space="0" w:color="auto"/>
            <w:left w:val="none" w:sz="0" w:space="0" w:color="auto"/>
            <w:bottom w:val="none" w:sz="0" w:space="0" w:color="auto"/>
            <w:right w:val="none" w:sz="0" w:space="0" w:color="auto"/>
          </w:divBdr>
        </w:div>
        <w:div w:id="1760131953">
          <w:marLeft w:val="0"/>
          <w:marRight w:val="0"/>
          <w:marTop w:val="0"/>
          <w:marBottom w:val="0"/>
          <w:divBdr>
            <w:top w:val="none" w:sz="0" w:space="0" w:color="auto"/>
            <w:left w:val="none" w:sz="0" w:space="0" w:color="auto"/>
            <w:bottom w:val="none" w:sz="0" w:space="0" w:color="auto"/>
            <w:right w:val="none" w:sz="0" w:space="0" w:color="auto"/>
          </w:divBdr>
        </w:div>
        <w:div w:id="1158576058">
          <w:marLeft w:val="0"/>
          <w:marRight w:val="0"/>
          <w:marTop w:val="0"/>
          <w:marBottom w:val="0"/>
          <w:divBdr>
            <w:top w:val="none" w:sz="0" w:space="0" w:color="auto"/>
            <w:left w:val="none" w:sz="0" w:space="0" w:color="auto"/>
            <w:bottom w:val="none" w:sz="0" w:space="0" w:color="auto"/>
            <w:right w:val="none" w:sz="0" w:space="0" w:color="auto"/>
          </w:divBdr>
        </w:div>
        <w:div w:id="1087113658">
          <w:marLeft w:val="0"/>
          <w:marRight w:val="0"/>
          <w:marTop w:val="0"/>
          <w:marBottom w:val="0"/>
          <w:divBdr>
            <w:top w:val="none" w:sz="0" w:space="0" w:color="auto"/>
            <w:left w:val="none" w:sz="0" w:space="0" w:color="auto"/>
            <w:bottom w:val="none" w:sz="0" w:space="0" w:color="auto"/>
            <w:right w:val="none" w:sz="0" w:space="0" w:color="auto"/>
          </w:divBdr>
        </w:div>
        <w:div w:id="990140393">
          <w:marLeft w:val="0"/>
          <w:marRight w:val="0"/>
          <w:marTop w:val="0"/>
          <w:marBottom w:val="0"/>
          <w:divBdr>
            <w:top w:val="none" w:sz="0" w:space="0" w:color="auto"/>
            <w:left w:val="none" w:sz="0" w:space="0" w:color="auto"/>
            <w:bottom w:val="none" w:sz="0" w:space="0" w:color="auto"/>
            <w:right w:val="none" w:sz="0" w:space="0" w:color="auto"/>
          </w:divBdr>
        </w:div>
        <w:div w:id="920798132">
          <w:marLeft w:val="0"/>
          <w:marRight w:val="0"/>
          <w:marTop w:val="0"/>
          <w:marBottom w:val="0"/>
          <w:divBdr>
            <w:top w:val="none" w:sz="0" w:space="0" w:color="auto"/>
            <w:left w:val="none" w:sz="0" w:space="0" w:color="auto"/>
            <w:bottom w:val="none" w:sz="0" w:space="0" w:color="auto"/>
            <w:right w:val="none" w:sz="0" w:space="0" w:color="auto"/>
          </w:divBdr>
        </w:div>
        <w:div w:id="1854033750">
          <w:marLeft w:val="0"/>
          <w:marRight w:val="0"/>
          <w:marTop w:val="0"/>
          <w:marBottom w:val="0"/>
          <w:divBdr>
            <w:top w:val="none" w:sz="0" w:space="0" w:color="auto"/>
            <w:left w:val="none" w:sz="0" w:space="0" w:color="auto"/>
            <w:bottom w:val="none" w:sz="0" w:space="0" w:color="auto"/>
            <w:right w:val="none" w:sz="0" w:space="0" w:color="auto"/>
          </w:divBdr>
        </w:div>
        <w:div w:id="1190223687">
          <w:marLeft w:val="0"/>
          <w:marRight w:val="0"/>
          <w:marTop w:val="0"/>
          <w:marBottom w:val="0"/>
          <w:divBdr>
            <w:top w:val="none" w:sz="0" w:space="0" w:color="auto"/>
            <w:left w:val="none" w:sz="0" w:space="0" w:color="auto"/>
            <w:bottom w:val="none" w:sz="0" w:space="0" w:color="auto"/>
            <w:right w:val="none" w:sz="0" w:space="0" w:color="auto"/>
          </w:divBdr>
        </w:div>
        <w:div w:id="1167017056">
          <w:marLeft w:val="0"/>
          <w:marRight w:val="0"/>
          <w:marTop w:val="0"/>
          <w:marBottom w:val="0"/>
          <w:divBdr>
            <w:top w:val="none" w:sz="0" w:space="0" w:color="auto"/>
            <w:left w:val="none" w:sz="0" w:space="0" w:color="auto"/>
            <w:bottom w:val="none" w:sz="0" w:space="0" w:color="auto"/>
            <w:right w:val="none" w:sz="0" w:space="0" w:color="auto"/>
          </w:divBdr>
        </w:div>
        <w:div w:id="538278727">
          <w:marLeft w:val="0"/>
          <w:marRight w:val="0"/>
          <w:marTop w:val="0"/>
          <w:marBottom w:val="0"/>
          <w:divBdr>
            <w:top w:val="none" w:sz="0" w:space="0" w:color="auto"/>
            <w:left w:val="none" w:sz="0" w:space="0" w:color="auto"/>
            <w:bottom w:val="none" w:sz="0" w:space="0" w:color="auto"/>
            <w:right w:val="none" w:sz="0" w:space="0" w:color="auto"/>
          </w:divBdr>
        </w:div>
        <w:div w:id="186259266">
          <w:marLeft w:val="0"/>
          <w:marRight w:val="0"/>
          <w:marTop w:val="0"/>
          <w:marBottom w:val="0"/>
          <w:divBdr>
            <w:top w:val="none" w:sz="0" w:space="0" w:color="auto"/>
            <w:left w:val="none" w:sz="0" w:space="0" w:color="auto"/>
            <w:bottom w:val="none" w:sz="0" w:space="0" w:color="auto"/>
            <w:right w:val="none" w:sz="0" w:space="0" w:color="auto"/>
          </w:divBdr>
        </w:div>
        <w:div w:id="1245995327">
          <w:marLeft w:val="0"/>
          <w:marRight w:val="0"/>
          <w:marTop w:val="0"/>
          <w:marBottom w:val="0"/>
          <w:divBdr>
            <w:top w:val="none" w:sz="0" w:space="0" w:color="auto"/>
            <w:left w:val="none" w:sz="0" w:space="0" w:color="auto"/>
            <w:bottom w:val="none" w:sz="0" w:space="0" w:color="auto"/>
            <w:right w:val="none" w:sz="0" w:space="0" w:color="auto"/>
          </w:divBdr>
        </w:div>
        <w:div w:id="1585458142">
          <w:marLeft w:val="0"/>
          <w:marRight w:val="0"/>
          <w:marTop w:val="0"/>
          <w:marBottom w:val="0"/>
          <w:divBdr>
            <w:top w:val="none" w:sz="0" w:space="0" w:color="auto"/>
            <w:left w:val="none" w:sz="0" w:space="0" w:color="auto"/>
            <w:bottom w:val="none" w:sz="0" w:space="0" w:color="auto"/>
            <w:right w:val="none" w:sz="0" w:space="0" w:color="auto"/>
          </w:divBdr>
        </w:div>
        <w:div w:id="2144956821">
          <w:marLeft w:val="0"/>
          <w:marRight w:val="0"/>
          <w:marTop w:val="0"/>
          <w:marBottom w:val="0"/>
          <w:divBdr>
            <w:top w:val="none" w:sz="0" w:space="0" w:color="auto"/>
            <w:left w:val="none" w:sz="0" w:space="0" w:color="auto"/>
            <w:bottom w:val="none" w:sz="0" w:space="0" w:color="auto"/>
            <w:right w:val="none" w:sz="0" w:space="0" w:color="auto"/>
          </w:divBdr>
        </w:div>
        <w:div w:id="221723438">
          <w:marLeft w:val="0"/>
          <w:marRight w:val="0"/>
          <w:marTop w:val="0"/>
          <w:marBottom w:val="0"/>
          <w:divBdr>
            <w:top w:val="none" w:sz="0" w:space="0" w:color="auto"/>
            <w:left w:val="none" w:sz="0" w:space="0" w:color="auto"/>
            <w:bottom w:val="none" w:sz="0" w:space="0" w:color="auto"/>
            <w:right w:val="none" w:sz="0" w:space="0" w:color="auto"/>
          </w:divBdr>
        </w:div>
        <w:div w:id="1662806700">
          <w:marLeft w:val="0"/>
          <w:marRight w:val="0"/>
          <w:marTop w:val="0"/>
          <w:marBottom w:val="0"/>
          <w:divBdr>
            <w:top w:val="none" w:sz="0" w:space="0" w:color="auto"/>
            <w:left w:val="none" w:sz="0" w:space="0" w:color="auto"/>
            <w:bottom w:val="none" w:sz="0" w:space="0" w:color="auto"/>
            <w:right w:val="none" w:sz="0" w:space="0" w:color="auto"/>
          </w:divBdr>
        </w:div>
        <w:div w:id="2089425133">
          <w:marLeft w:val="0"/>
          <w:marRight w:val="0"/>
          <w:marTop w:val="0"/>
          <w:marBottom w:val="0"/>
          <w:divBdr>
            <w:top w:val="none" w:sz="0" w:space="0" w:color="auto"/>
            <w:left w:val="none" w:sz="0" w:space="0" w:color="auto"/>
            <w:bottom w:val="none" w:sz="0" w:space="0" w:color="auto"/>
            <w:right w:val="none" w:sz="0" w:space="0" w:color="auto"/>
          </w:divBdr>
        </w:div>
        <w:div w:id="1040007797">
          <w:marLeft w:val="0"/>
          <w:marRight w:val="0"/>
          <w:marTop w:val="0"/>
          <w:marBottom w:val="0"/>
          <w:divBdr>
            <w:top w:val="none" w:sz="0" w:space="0" w:color="auto"/>
            <w:left w:val="none" w:sz="0" w:space="0" w:color="auto"/>
            <w:bottom w:val="none" w:sz="0" w:space="0" w:color="auto"/>
            <w:right w:val="none" w:sz="0" w:space="0" w:color="auto"/>
          </w:divBdr>
        </w:div>
        <w:div w:id="705986036">
          <w:marLeft w:val="0"/>
          <w:marRight w:val="0"/>
          <w:marTop w:val="0"/>
          <w:marBottom w:val="0"/>
          <w:divBdr>
            <w:top w:val="none" w:sz="0" w:space="0" w:color="auto"/>
            <w:left w:val="none" w:sz="0" w:space="0" w:color="auto"/>
            <w:bottom w:val="none" w:sz="0" w:space="0" w:color="auto"/>
            <w:right w:val="none" w:sz="0" w:space="0" w:color="auto"/>
          </w:divBdr>
        </w:div>
        <w:div w:id="867446892">
          <w:marLeft w:val="0"/>
          <w:marRight w:val="0"/>
          <w:marTop w:val="0"/>
          <w:marBottom w:val="0"/>
          <w:divBdr>
            <w:top w:val="none" w:sz="0" w:space="0" w:color="auto"/>
            <w:left w:val="none" w:sz="0" w:space="0" w:color="auto"/>
            <w:bottom w:val="none" w:sz="0" w:space="0" w:color="auto"/>
            <w:right w:val="none" w:sz="0" w:space="0" w:color="auto"/>
          </w:divBdr>
        </w:div>
        <w:div w:id="972980021">
          <w:marLeft w:val="0"/>
          <w:marRight w:val="0"/>
          <w:marTop w:val="0"/>
          <w:marBottom w:val="0"/>
          <w:divBdr>
            <w:top w:val="none" w:sz="0" w:space="0" w:color="auto"/>
            <w:left w:val="none" w:sz="0" w:space="0" w:color="auto"/>
            <w:bottom w:val="none" w:sz="0" w:space="0" w:color="auto"/>
            <w:right w:val="none" w:sz="0" w:space="0" w:color="auto"/>
          </w:divBdr>
        </w:div>
        <w:div w:id="1307198072">
          <w:marLeft w:val="0"/>
          <w:marRight w:val="0"/>
          <w:marTop w:val="0"/>
          <w:marBottom w:val="0"/>
          <w:divBdr>
            <w:top w:val="none" w:sz="0" w:space="0" w:color="auto"/>
            <w:left w:val="none" w:sz="0" w:space="0" w:color="auto"/>
            <w:bottom w:val="none" w:sz="0" w:space="0" w:color="auto"/>
            <w:right w:val="none" w:sz="0" w:space="0" w:color="auto"/>
          </w:divBdr>
        </w:div>
        <w:div w:id="449982701">
          <w:marLeft w:val="0"/>
          <w:marRight w:val="0"/>
          <w:marTop w:val="0"/>
          <w:marBottom w:val="0"/>
          <w:divBdr>
            <w:top w:val="none" w:sz="0" w:space="0" w:color="auto"/>
            <w:left w:val="none" w:sz="0" w:space="0" w:color="auto"/>
            <w:bottom w:val="none" w:sz="0" w:space="0" w:color="auto"/>
            <w:right w:val="none" w:sz="0" w:space="0" w:color="auto"/>
          </w:divBdr>
        </w:div>
        <w:div w:id="292176326">
          <w:marLeft w:val="0"/>
          <w:marRight w:val="0"/>
          <w:marTop w:val="0"/>
          <w:marBottom w:val="0"/>
          <w:divBdr>
            <w:top w:val="none" w:sz="0" w:space="0" w:color="auto"/>
            <w:left w:val="none" w:sz="0" w:space="0" w:color="auto"/>
            <w:bottom w:val="none" w:sz="0" w:space="0" w:color="auto"/>
            <w:right w:val="none" w:sz="0" w:space="0" w:color="auto"/>
          </w:divBdr>
        </w:div>
        <w:div w:id="1591229551">
          <w:marLeft w:val="0"/>
          <w:marRight w:val="0"/>
          <w:marTop w:val="0"/>
          <w:marBottom w:val="0"/>
          <w:divBdr>
            <w:top w:val="none" w:sz="0" w:space="0" w:color="auto"/>
            <w:left w:val="none" w:sz="0" w:space="0" w:color="auto"/>
            <w:bottom w:val="none" w:sz="0" w:space="0" w:color="auto"/>
            <w:right w:val="none" w:sz="0" w:space="0" w:color="auto"/>
          </w:divBdr>
        </w:div>
        <w:div w:id="235019747">
          <w:marLeft w:val="0"/>
          <w:marRight w:val="0"/>
          <w:marTop w:val="0"/>
          <w:marBottom w:val="0"/>
          <w:divBdr>
            <w:top w:val="none" w:sz="0" w:space="0" w:color="auto"/>
            <w:left w:val="none" w:sz="0" w:space="0" w:color="auto"/>
            <w:bottom w:val="none" w:sz="0" w:space="0" w:color="auto"/>
            <w:right w:val="none" w:sz="0" w:space="0" w:color="auto"/>
          </w:divBdr>
        </w:div>
        <w:div w:id="687950156">
          <w:marLeft w:val="0"/>
          <w:marRight w:val="0"/>
          <w:marTop w:val="0"/>
          <w:marBottom w:val="0"/>
          <w:divBdr>
            <w:top w:val="none" w:sz="0" w:space="0" w:color="auto"/>
            <w:left w:val="none" w:sz="0" w:space="0" w:color="auto"/>
            <w:bottom w:val="none" w:sz="0" w:space="0" w:color="auto"/>
            <w:right w:val="none" w:sz="0" w:space="0" w:color="auto"/>
          </w:divBdr>
        </w:div>
        <w:div w:id="9334941">
          <w:marLeft w:val="0"/>
          <w:marRight w:val="0"/>
          <w:marTop w:val="0"/>
          <w:marBottom w:val="0"/>
          <w:divBdr>
            <w:top w:val="none" w:sz="0" w:space="0" w:color="auto"/>
            <w:left w:val="none" w:sz="0" w:space="0" w:color="auto"/>
            <w:bottom w:val="none" w:sz="0" w:space="0" w:color="auto"/>
            <w:right w:val="none" w:sz="0" w:space="0" w:color="auto"/>
          </w:divBdr>
        </w:div>
        <w:div w:id="1715158445">
          <w:marLeft w:val="0"/>
          <w:marRight w:val="0"/>
          <w:marTop w:val="0"/>
          <w:marBottom w:val="0"/>
          <w:divBdr>
            <w:top w:val="none" w:sz="0" w:space="0" w:color="auto"/>
            <w:left w:val="none" w:sz="0" w:space="0" w:color="auto"/>
            <w:bottom w:val="none" w:sz="0" w:space="0" w:color="auto"/>
            <w:right w:val="none" w:sz="0" w:space="0" w:color="auto"/>
          </w:divBdr>
        </w:div>
        <w:div w:id="866718479">
          <w:marLeft w:val="0"/>
          <w:marRight w:val="0"/>
          <w:marTop w:val="0"/>
          <w:marBottom w:val="0"/>
          <w:divBdr>
            <w:top w:val="none" w:sz="0" w:space="0" w:color="auto"/>
            <w:left w:val="none" w:sz="0" w:space="0" w:color="auto"/>
            <w:bottom w:val="none" w:sz="0" w:space="0" w:color="auto"/>
            <w:right w:val="none" w:sz="0" w:space="0" w:color="auto"/>
          </w:divBdr>
        </w:div>
        <w:div w:id="858741901">
          <w:marLeft w:val="0"/>
          <w:marRight w:val="0"/>
          <w:marTop w:val="0"/>
          <w:marBottom w:val="0"/>
          <w:divBdr>
            <w:top w:val="none" w:sz="0" w:space="0" w:color="auto"/>
            <w:left w:val="none" w:sz="0" w:space="0" w:color="auto"/>
            <w:bottom w:val="none" w:sz="0" w:space="0" w:color="auto"/>
            <w:right w:val="none" w:sz="0" w:space="0" w:color="auto"/>
          </w:divBdr>
        </w:div>
        <w:div w:id="1079132295">
          <w:marLeft w:val="0"/>
          <w:marRight w:val="0"/>
          <w:marTop w:val="0"/>
          <w:marBottom w:val="0"/>
          <w:divBdr>
            <w:top w:val="none" w:sz="0" w:space="0" w:color="auto"/>
            <w:left w:val="none" w:sz="0" w:space="0" w:color="auto"/>
            <w:bottom w:val="none" w:sz="0" w:space="0" w:color="auto"/>
            <w:right w:val="none" w:sz="0" w:space="0" w:color="auto"/>
          </w:divBdr>
        </w:div>
        <w:div w:id="541209640">
          <w:marLeft w:val="0"/>
          <w:marRight w:val="0"/>
          <w:marTop w:val="0"/>
          <w:marBottom w:val="0"/>
          <w:divBdr>
            <w:top w:val="none" w:sz="0" w:space="0" w:color="auto"/>
            <w:left w:val="none" w:sz="0" w:space="0" w:color="auto"/>
            <w:bottom w:val="none" w:sz="0" w:space="0" w:color="auto"/>
            <w:right w:val="none" w:sz="0" w:space="0" w:color="auto"/>
          </w:divBdr>
        </w:div>
        <w:div w:id="1783456591">
          <w:marLeft w:val="0"/>
          <w:marRight w:val="0"/>
          <w:marTop w:val="0"/>
          <w:marBottom w:val="0"/>
          <w:divBdr>
            <w:top w:val="none" w:sz="0" w:space="0" w:color="auto"/>
            <w:left w:val="none" w:sz="0" w:space="0" w:color="auto"/>
            <w:bottom w:val="none" w:sz="0" w:space="0" w:color="auto"/>
            <w:right w:val="none" w:sz="0" w:space="0" w:color="auto"/>
          </w:divBdr>
        </w:div>
        <w:div w:id="1782140552">
          <w:marLeft w:val="0"/>
          <w:marRight w:val="0"/>
          <w:marTop w:val="0"/>
          <w:marBottom w:val="0"/>
          <w:divBdr>
            <w:top w:val="none" w:sz="0" w:space="0" w:color="auto"/>
            <w:left w:val="none" w:sz="0" w:space="0" w:color="auto"/>
            <w:bottom w:val="none" w:sz="0" w:space="0" w:color="auto"/>
            <w:right w:val="none" w:sz="0" w:space="0" w:color="auto"/>
          </w:divBdr>
        </w:div>
        <w:div w:id="1732919609">
          <w:marLeft w:val="0"/>
          <w:marRight w:val="0"/>
          <w:marTop w:val="0"/>
          <w:marBottom w:val="0"/>
          <w:divBdr>
            <w:top w:val="none" w:sz="0" w:space="0" w:color="auto"/>
            <w:left w:val="none" w:sz="0" w:space="0" w:color="auto"/>
            <w:bottom w:val="none" w:sz="0" w:space="0" w:color="auto"/>
            <w:right w:val="none" w:sz="0" w:space="0" w:color="auto"/>
          </w:divBdr>
        </w:div>
        <w:div w:id="1359500988">
          <w:marLeft w:val="0"/>
          <w:marRight w:val="0"/>
          <w:marTop w:val="0"/>
          <w:marBottom w:val="0"/>
          <w:divBdr>
            <w:top w:val="none" w:sz="0" w:space="0" w:color="auto"/>
            <w:left w:val="none" w:sz="0" w:space="0" w:color="auto"/>
            <w:bottom w:val="none" w:sz="0" w:space="0" w:color="auto"/>
            <w:right w:val="none" w:sz="0" w:space="0" w:color="auto"/>
          </w:divBdr>
        </w:div>
        <w:div w:id="380129505">
          <w:marLeft w:val="0"/>
          <w:marRight w:val="0"/>
          <w:marTop w:val="0"/>
          <w:marBottom w:val="0"/>
          <w:divBdr>
            <w:top w:val="none" w:sz="0" w:space="0" w:color="auto"/>
            <w:left w:val="none" w:sz="0" w:space="0" w:color="auto"/>
            <w:bottom w:val="none" w:sz="0" w:space="0" w:color="auto"/>
            <w:right w:val="none" w:sz="0" w:space="0" w:color="auto"/>
          </w:divBdr>
        </w:div>
        <w:div w:id="1571691362">
          <w:marLeft w:val="0"/>
          <w:marRight w:val="0"/>
          <w:marTop w:val="0"/>
          <w:marBottom w:val="0"/>
          <w:divBdr>
            <w:top w:val="none" w:sz="0" w:space="0" w:color="auto"/>
            <w:left w:val="none" w:sz="0" w:space="0" w:color="auto"/>
            <w:bottom w:val="none" w:sz="0" w:space="0" w:color="auto"/>
            <w:right w:val="none" w:sz="0" w:space="0" w:color="auto"/>
          </w:divBdr>
        </w:div>
        <w:div w:id="407581348">
          <w:marLeft w:val="0"/>
          <w:marRight w:val="0"/>
          <w:marTop w:val="0"/>
          <w:marBottom w:val="0"/>
          <w:divBdr>
            <w:top w:val="none" w:sz="0" w:space="0" w:color="auto"/>
            <w:left w:val="none" w:sz="0" w:space="0" w:color="auto"/>
            <w:bottom w:val="none" w:sz="0" w:space="0" w:color="auto"/>
            <w:right w:val="none" w:sz="0" w:space="0" w:color="auto"/>
          </w:divBdr>
        </w:div>
        <w:div w:id="1383363797">
          <w:marLeft w:val="0"/>
          <w:marRight w:val="0"/>
          <w:marTop w:val="0"/>
          <w:marBottom w:val="0"/>
          <w:divBdr>
            <w:top w:val="none" w:sz="0" w:space="0" w:color="auto"/>
            <w:left w:val="none" w:sz="0" w:space="0" w:color="auto"/>
            <w:bottom w:val="none" w:sz="0" w:space="0" w:color="auto"/>
            <w:right w:val="none" w:sz="0" w:space="0" w:color="auto"/>
          </w:divBdr>
        </w:div>
        <w:div w:id="86181947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g"/><Relationship Id="rId18" Type="http://schemas.openxmlformats.org/officeDocument/2006/relationships/image" Target="media/image8.jp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1.jpeg"/><Relationship Id="rId7" Type="http://schemas.openxmlformats.org/officeDocument/2006/relationships/footnotes" Target="footnotes.xml"/><Relationship Id="rId12" Type="http://schemas.openxmlformats.org/officeDocument/2006/relationships/image" Target="media/image2.jpg"/><Relationship Id="rId17" Type="http://schemas.openxmlformats.org/officeDocument/2006/relationships/image" Target="media/image7.jp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jp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5.jpg"/><Relationship Id="rId23" Type="http://schemas.openxmlformats.org/officeDocument/2006/relationships/image" Target="media/image13.jpeg"/><Relationship Id="rId10" Type="http://schemas.openxmlformats.org/officeDocument/2006/relationships/header" Target="header1.xml"/><Relationship Id="rId19" Type="http://schemas.openxmlformats.org/officeDocument/2006/relationships/image" Target="media/image9.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jpg"/><Relationship Id="rId22" Type="http://schemas.openxmlformats.org/officeDocument/2006/relationships/image" Target="media/image1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ko gai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7A638-4A7B-4E49-A337-05A5DE4D1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20</Pages>
  <Words>5369</Words>
  <Characters>30607</Characters>
  <Application>Microsoft Office Word</Application>
  <DocSecurity>0</DocSecurity>
  <Lines>255</Lines>
  <Paragraphs>71</Paragraphs>
  <ScaleCrop>false</ScaleCrop>
  <HeadingPairs>
    <vt:vector size="2" baseType="variant">
      <vt:variant>
        <vt:lpstr>Titulua</vt:lpstr>
      </vt:variant>
      <vt:variant>
        <vt:i4>1</vt:i4>
      </vt:variant>
    </vt:vector>
  </HeadingPairs>
  <TitlesOfParts>
    <vt:vector size="1" baseType="lpstr">
      <vt:lpstr/>
    </vt:vector>
  </TitlesOfParts>
  <Company>IZFE</Company>
  <LinksUpToDate>false</LinksUpToDate>
  <CharactersWithSpaces>35905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LARRAÑAGA GALDOS, Esther</dc:creator>
  <cp:lastModifiedBy>LARRAÑAGA GALDOS, Esther</cp:lastModifiedBy>
  <cp:revision>13</cp:revision>
  <cp:lastPrinted>2019-08-05T08:06:00Z</cp:lastPrinted>
  <dcterms:created xsi:type="dcterms:W3CDTF">2019-11-29T12:49:00Z</dcterms:created>
  <dcterms:modified xsi:type="dcterms:W3CDTF">2020-06-16T10:17:00Z</dcterms:modified>
  <dc:language>eu-ES</dc:language>
</cp:coreProperties>
</file>